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pPr>
        <w:bidi w:val="0"/>
        <w:spacing w:before="0" w:after="0"/>
        <w:ind w:left="0" w:right="-200" w:firstLine="0"/>
        <w:jc w:val="both"/>
        <w:outlineLvl w:val="9"/>
        <w:sectPr>
          <w:pgSz w:w="12240" w:h="1584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12pt;height:11in;margin-top:0;margin-left:0;mso-position-horizontal-relative:page;position:absolute;z-index:-251658240" o:allowincell="f">
            <v:imagedata r:id="rId4" o:title=""/>
            <w10:anchorlock/>
          </v:shape>
        </w:pict>
      </w:r>
    </w:p>
    <w:p>
      <w:pPr>
        <w:bidi w:val="0"/>
        <w:spacing w:before="297" w:after="0" w:line="354" w:lineRule="atLeast"/>
        <w:ind w:left="3467" w:right="-200" w:firstLine="0"/>
        <w:jc w:val="both"/>
        <w:outlineLvl w:val="9"/>
        <w:rPr>
          <w:rFonts w:ascii="Times New Roman" w:eastAsia="Times New Roman" w:hAnsi="Times New Roman" w:cs="Times New Roman"/>
          <w:sz w:val="32"/>
          <w:szCs w:val="32"/>
        </w:rPr>
      </w:pPr>
      <w:r>
        <w:rPr>
          <w:rFonts w:ascii="Times New Roman" w:eastAsia="Times New Roman" w:hAnsi="Times New Roman" w:cs="Times New Roman"/>
          <w:b/>
          <w:bCs/>
          <w:i w:val="0"/>
          <w:iCs w:val="0"/>
          <w:strike w:val="0"/>
          <w:color w:val="000000"/>
          <w:spacing w:val="0"/>
          <w:w w:val="100"/>
          <w:sz w:val="32"/>
          <w:szCs w:val="32"/>
          <w:u w:val="none"/>
          <w:rtl w:val="0"/>
        </w:rPr>
        <w:t>Пояснительная записка</w:t>
      </w:r>
    </w:p>
    <w:p>
      <w:pPr>
        <w:bidi w:val="0"/>
        <w:spacing w:before="10" w:after="0" w:line="287" w:lineRule="atLeast"/>
        <w:ind w:left="39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Статус документа</w:t>
      </w:r>
    </w:p>
    <w:p>
      <w:pPr>
        <w:bidi w:val="0"/>
        <w:spacing w:before="1" w:after="0" w:line="298" w:lineRule="atLeast"/>
        <w:ind w:left="106" w:right="-76"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Программа разработана в соответствии с «Примерными требованиями к образователь- ным программам дополнительного образования детей» Министерства образования и науки РФ от 11 декабря 2006 г. №06-1844, на основе Федерального государственного образова- тельного стандарта по профессии начального профессионального образования 262019.03 Портной.</w:t>
      </w:r>
    </w:p>
    <w:p>
      <w:pPr>
        <w:bidi w:val="0"/>
        <w:spacing w:before="11" w:after="0" w:line="287" w:lineRule="atLeast"/>
        <w:ind w:left="6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 кружка кройки и шитья «Модницы» построена в соответствии с: </w:t>
      </w:r>
    </w:p>
    <w:p>
      <w:pPr>
        <w:numPr>
          <w:ilvl w:val="0"/>
          <w:numId w:val="1"/>
        </w:numPr>
        <w:bidi w:val="0"/>
        <w:spacing w:before="1" w:after="0" w:line="298" w:lineRule="atLeast"/>
        <w:ind w:right="-48"/>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Закон Российской Федерации «Об образовании» (редакция от 1 декабря 2007 г. №309-ФЗ); Концепции федеральных государственных образовательных стандартов общего образования: проект/Рос. акад. образования: под ред. А. М. Кондакова, А. А. Кузнецова. – М.: Просвещение, 2008;</w:t>
      </w:r>
    </w:p>
    <w:p>
      <w:pPr>
        <w:numPr>
          <w:ilvl w:val="0"/>
          <w:numId w:val="1"/>
        </w:numPr>
        <w:bidi w:val="0"/>
        <w:spacing w:before="1" w:after="0" w:line="298" w:lineRule="atLeast"/>
        <w:ind w:right="108"/>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Концепция модернизации дополнительного образования детей Российской Федера- ции.</w:t>
      </w:r>
    </w:p>
    <w:p>
      <w:pPr>
        <w:bidi w:val="0"/>
        <w:spacing w:before="1" w:after="0" w:line="298" w:lineRule="atLeast"/>
        <w:ind w:left="106" w:right="-26" w:firstLine="36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Школьная программа не раскрывает всех особенностей и тонкостей индивидуального пошива, моделирования и конструирования одежды, не дает представления об истории моды, модельерах, стилях одежды и, самое главное, не воспитывает чувство стиля и кра- соты. Каждый ребенок стремиться быть уникальным, тем более девочки, а навыки модели- рования, конструирования и технологии изготовления одежды, полученные на занятиях, дадут возможность детям шить любые изделия, а некоторым из них и определиться с буду- щей профессией. Это имеет большое практическое значение в дальнейшей жизни ребенка. Все это определяет новизну данной программы.</w:t>
      </w:r>
    </w:p>
    <w:p>
      <w:pPr>
        <w:bidi w:val="0"/>
        <w:spacing w:before="1" w:after="0" w:line="298" w:lineRule="atLeast"/>
        <w:ind w:left="106" w:right="-11"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Актуальность программы</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заключается в том, что ребенок, освоив навыки модели- рования, конструирования и технологии изготовления основных видов одежды, сможет са- мостоятельно с ранних лет создавать свой неповторимый стиль и имидж, научится оде- ваться сам и одевать других без лишних затрат.       </w:t>
      </w:r>
    </w:p>
    <w:p>
      <w:pPr>
        <w:bidi w:val="0"/>
        <w:spacing w:before="1" w:after="0" w:line="298" w:lineRule="atLeast"/>
        <w:ind w:left="106" w:right="-47"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Педагогическая целесообразность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данной программы состоит в обучении детей навыкам моделирования и конструирования не только по схемам, опубликованным в жур- налах по рукоделию, но и дает навыки умения самостоятельно создавать эскизы и чертежи выкроек изделий в соответствии с особенностью своей фигуры. </w:t>
      </w:r>
    </w:p>
    <w:p>
      <w:pPr>
        <w:bidi w:val="0"/>
        <w:spacing w:before="11" w:after="0" w:line="287" w:lineRule="atLeast"/>
        <w:ind w:left="414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Цель программы:</w:t>
      </w:r>
    </w:p>
    <w:p>
      <w:pPr>
        <w:bidi w:val="0"/>
        <w:spacing w:before="1" w:after="0" w:line="298" w:lineRule="atLeast"/>
        <w:ind w:left="106" w:right="58"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Создание условий для развития мотивации детей к творчеству через увлечение мод- ной индустрией, посредством моделирования, конструирования и технологии изготовле- ния одежды.</w:t>
      </w:r>
    </w:p>
    <w:p>
      <w:pPr>
        <w:bidi w:val="0"/>
        <w:spacing w:before="1" w:after="0" w:line="298" w:lineRule="atLeast"/>
        <w:ind w:left="106" w:right="81"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Формирование у детей практических умений и навыков в технологии изготовления швейных изделий</w:t>
      </w:r>
    </w:p>
    <w:p>
      <w:pPr>
        <w:bidi w:val="0"/>
        <w:spacing w:before="11" w:after="0" w:line="287" w:lineRule="atLeast"/>
        <w:ind w:left="403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Задачи программы:</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Обучающие:</w:t>
      </w:r>
    </w:p>
    <w:p>
      <w:pPr>
        <w:numPr>
          <w:ilvl w:val="0"/>
          <w:numId w:val="2"/>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обучить основам моделирования и конструирования швейных изделий;</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обучить технологии и последовательности изготовления швейных изделий;</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обучить качественно выполнять работу, рационально используя материал и время;</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изготавливать чертеж выкройки швейного изделия;</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читать чертежи;</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определять название и форму деталей кроя;</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научить выполнять разнообразные виды ручных швов; </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выполнять разнообразные виды машинных швов и отделок изделий;</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подбирать материал для изготовления швейного изделия;</w:t>
      </w:r>
    </w:p>
    <w:p>
      <w:pPr>
        <w:numPr>
          <w:ilvl w:val="0"/>
          <w:numId w:val="2"/>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научить выбирать последовательность операций по изготовлению.</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Воспитательные:</w:t>
      </w:r>
    </w:p>
    <w:p>
      <w:pPr>
        <w:numPr>
          <w:ilvl w:val="0"/>
          <w:numId w:val="3"/>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воспитать чувство красоты, вкуса и индивидуальности;</w:t>
      </w:r>
    </w:p>
    <w:p>
      <w:pPr>
        <w:numPr>
          <w:ilvl w:val="0"/>
          <w:numId w:val="3"/>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воспитать настойчивость в преодолении трудностей, достижении поставленных задач;</w:t>
      </w:r>
    </w:p>
    <w:p>
      <w:pPr>
        <w:numPr>
          <w:ilvl w:val="0"/>
          <w:numId w:val="4"/>
        </w:numPr>
        <w:bidi w:val="0"/>
        <w:spacing w:before="18"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воспитать культуру общения в детском коллективе во время занятий;</w:t>
      </w:r>
    </w:p>
    <w:p>
      <w:pPr>
        <w:numPr>
          <w:ilvl w:val="0"/>
          <w:numId w:val="4"/>
        </w:numPr>
        <w:bidi w:val="0"/>
        <w:spacing w:before="1" w:after="0" w:line="298" w:lineRule="atLeast"/>
        <w:ind w:right="11"/>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воспитать бережливость и аккуратность при работе с материалами и инструментами, рас- ходовании природных ресурсов, как важных составляющих экологического воспитания;</w:t>
      </w:r>
    </w:p>
    <w:p>
      <w:pPr>
        <w:numPr>
          <w:ilvl w:val="0"/>
          <w:numId w:val="4"/>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содействовать воспитанию будущей матери и хозяйки дома. </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Развивающие:</w:t>
      </w:r>
    </w:p>
    <w:p>
      <w:pPr>
        <w:numPr>
          <w:ilvl w:val="0"/>
          <w:numId w:val="5"/>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развивать моторику рук во время занятий;</w:t>
      </w:r>
    </w:p>
    <w:p>
      <w:pPr>
        <w:numPr>
          <w:ilvl w:val="0"/>
          <w:numId w:val="5"/>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развивать идейно-художественное мышление;</w:t>
      </w:r>
    </w:p>
    <w:p>
      <w:pPr>
        <w:numPr>
          <w:ilvl w:val="0"/>
          <w:numId w:val="5"/>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развивать художественный вкус, творческую инициативу, активность, воображение;</w:t>
      </w:r>
    </w:p>
    <w:p>
      <w:pPr>
        <w:numPr>
          <w:ilvl w:val="0"/>
          <w:numId w:val="5"/>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развивать самостоятельность при выборе и изготовлении швейных изделий.</w:t>
      </w:r>
    </w:p>
    <w:p>
      <w:pPr>
        <w:numPr>
          <w:ilvl w:val="0"/>
          <w:numId w:val="5"/>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формировать чувство сотрудничества и взаимопомощи.</w:t>
      </w:r>
    </w:p>
    <w:p>
      <w:pPr>
        <w:numPr>
          <w:ilvl w:val="0"/>
          <w:numId w:val="6"/>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Общая характеристика кружка кройки и шитья «Модницы»</w:t>
      </w:r>
    </w:p>
    <w:p>
      <w:pPr>
        <w:bidi w:val="0"/>
        <w:spacing w:before="1" w:after="0" w:line="298" w:lineRule="atLeast"/>
        <w:ind w:left="106" w:right="127"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Научиться шить своими руками мечтают абсолютно все женщины, начиная от пятилет- ней девочки, которая только начинает ходить в детский сад и уже мечтает о том, чтобы шить своими руками одежду для своих кукол и заканчивая семидесятилетней бабушкой, которая хочет приобрести швейную машинку, чтобы также своими руками шить одежду, но уже для своей внучки. Получается такой вот круговорот одежды, сделанной собствен- норучно в природе. Самое сложное в этом всем процессе понять, что ты можешь, что ты должна, что ты научишься шить, и здесь нет ничего сложного.</w:t>
      </w:r>
    </w:p>
    <w:p>
      <w:pPr>
        <w:bidi w:val="0"/>
        <w:spacing w:before="1" w:after="0" w:line="298" w:lineRule="atLeast"/>
        <w:ind w:left="106" w:right="7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современном мире детская мода уже приобрела статус «значимой» и оказывает такое же влияние, как и взрослая. Тем более, одежда ручной работы считается очень модной и ценной, так как она обычно абсолютно уникальна. </w:t>
      </w:r>
    </w:p>
    <w:p>
      <w:pPr>
        <w:bidi w:val="0"/>
        <w:spacing w:before="1" w:after="0" w:line="298" w:lineRule="atLeast"/>
        <w:ind w:left="106" w:right="-28"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Содержание программы кружка «Модницы» знакомит со следующими направлениями: конструирование, моделирование и технология изготовления плечевых, поясных швейных изделий.</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Программа способствует:</w:t>
      </w:r>
    </w:p>
    <w:p>
      <w:pPr>
        <w:bidi w:val="0"/>
        <w:spacing w:before="11" w:after="0" w:line="287" w:lineRule="atLeast"/>
        <w:ind w:left="67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-развитию разносторонней личности ребенка, воспитание воли и характера;</w:t>
      </w:r>
    </w:p>
    <w:p>
      <w:pPr>
        <w:bidi w:val="0"/>
        <w:spacing w:before="1" w:after="0" w:line="298" w:lineRule="atLeast"/>
        <w:ind w:left="673" w:right="607"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-помощи в его самоопределении, самовоспитании и самоутверждению в жизни; -освоению практических навыков в технологии изготовлении швейных изделий;</w:t>
      </w:r>
    </w:p>
    <w:p>
      <w:pPr>
        <w:bidi w:val="0"/>
        <w:spacing w:before="1" w:after="0" w:line="298" w:lineRule="atLeast"/>
        <w:ind w:left="106" w:right="100" w:firstLine="567"/>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-обучению практическим навыкам художественно – творческой деятельности, пони- 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pPr>
        <w:bidi w:val="0"/>
        <w:spacing w:before="1" w:after="0" w:line="298" w:lineRule="atLeast"/>
        <w:ind w:left="106" w:right="109" w:firstLine="567"/>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-созданию творческой атмосферы в группе воспитанников на основе взаимопонима- ния коллективной работы.</w:t>
      </w:r>
    </w:p>
    <w:p>
      <w:pPr>
        <w:bidi w:val="0"/>
        <w:spacing w:before="1" w:after="0" w:line="298" w:lineRule="atLeast"/>
        <w:ind w:left="106" w:right="110"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целом, программа кружка носит практико-ориентированный характер и направлена на овладение учащимися основным приёмам в технологии изготовления одежды. Обучение по данной программе создаёт благоприятные условия для интеллектуального и духовного воспитания личности ребёнка, социально-культурного и профессионального самоопреде- ления, развития познавательной активности и творческой самореализации учащихся. Про- грамма строится на основе знаний возрастных, психолого – педагогических, физических особенностей детей младшего подросткового возраста. </w:t>
      </w:r>
    </w:p>
    <w:p>
      <w:pPr>
        <w:numPr>
          <w:ilvl w:val="0"/>
          <w:numId w:val="7"/>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Планируемые или прогнозируемые результаты</w:t>
      </w:r>
    </w:p>
    <w:p>
      <w:pPr>
        <w:bidi w:val="0"/>
        <w:spacing w:before="11" w:after="0" w:line="287" w:lineRule="atLeast"/>
        <w:ind w:left="3772"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реализации программы.</w:t>
      </w:r>
    </w:p>
    <w:p>
      <w:pPr>
        <w:bidi w:val="0"/>
        <w:spacing w:before="1" w:after="0" w:line="298" w:lineRule="atLeast"/>
        <w:ind w:left="106" w:right="-2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Для создания устойчивого интереса детей к самостоятельному изготовлению чертежа выкройки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 ями, с изделиями отечественных и мировых модельеров, чтобы пробудить интерес к дан- ному виду творчества и развивать стремление сначала копировать, а затем создавать свои интересные изделия. Сочетание группового и индивидуального обучения дает возмож- ность дифференцированного подхода к обучению каждого ученика с учетом его индивиду- альных способностей. Все это позволяет детям к концу обучения сформировать следую- щие навыки:</w:t>
      </w:r>
    </w:p>
    <w:p>
      <w:pPr>
        <w:numPr>
          <w:ilvl w:val="0"/>
          <w:numId w:val="8"/>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планировать последовательность изготовления изделий;</w:t>
      </w:r>
    </w:p>
    <w:p>
      <w:pPr>
        <w:numPr>
          <w:ilvl w:val="0"/>
          <w:numId w:val="9"/>
        </w:numPr>
        <w:bidi w:val="0"/>
        <w:spacing w:before="18"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качественно выполнять работу, рационально используя материал и время;</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изготавливать чертежи выкроек швейных изделий;</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выполнять разнообразные виды ручных и машинных швов;</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выполнять поузловую обработку швейных изделий;</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изготавливать швейные изделия;</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выполнять операции влажно-тепловой обработки (ВТО);</w:t>
      </w:r>
    </w:p>
    <w:p>
      <w:pPr>
        <w:numPr>
          <w:ilvl w:val="0"/>
          <w:numId w:val="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уметь читать чертежи.</w:t>
      </w:r>
    </w:p>
    <w:p>
      <w:pPr>
        <w:bidi w:val="0"/>
        <w:spacing w:before="1" w:after="0" w:line="298" w:lineRule="atLeast"/>
        <w:ind w:left="106" w:right="-9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 сти и возможности и до конца выполнять выбранное изделие.</w:t>
      </w:r>
    </w:p>
    <w:p>
      <w:pPr>
        <w:bidi w:val="0"/>
        <w:spacing w:before="1" w:after="0" w:line="298" w:lineRule="atLeast"/>
        <w:ind w:left="106" w:right="120"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 фантазия, художественный вкус. </w:t>
      </w:r>
    </w:p>
    <w:p>
      <w:pPr>
        <w:bidi w:val="0"/>
        <w:spacing w:before="1" w:after="0" w:line="298" w:lineRule="atLeast"/>
        <w:ind w:left="106" w:right="15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    Воспитательные результаты первого уровня результатов</w:t>
      </w:r>
      <w:r>
        <w:rPr>
          <w:rFonts w:ascii="Times New Roman" w:eastAsia="Times New Roman" w:hAnsi="Times New Roman" w:cs="Times New Roman"/>
          <w:b w:val="0"/>
          <w:bCs w:val="0"/>
          <w:i w:val="0"/>
          <w:iCs w:val="0"/>
          <w:strike w:val="0"/>
          <w:color w:val="000000"/>
          <w:spacing w:val="0"/>
          <w:w w:val="100"/>
          <w:sz w:val="26"/>
          <w:szCs w:val="26"/>
          <w:u w:val="none"/>
          <w:rtl w:val="0"/>
        </w:rPr>
        <w:t>: приобретение школьни- ками знаний, практических умений и навыков в изготовлении поясного и плечевого изде- лий</w:t>
      </w:r>
    </w:p>
    <w:p>
      <w:pPr>
        <w:bidi w:val="0"/>
        <w:spacing w:before="1" w:after="0" w:line="298" w:lineRule="atLeast"/>
        <w:ind w:left="106" w:right="-32"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Ученик научится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делать эскизы, самостоятельно разрабатывать модели одежды, самостоя- тельно составлять и подбирать простейшие орнаменты для работ, подбирать и сочетать цвета в изделиях, изготовлять изделия </w:t>
      </w:r>
    </w:p>
    <w:p>
      <w:pPr>
        <w:bidi w:val="0"/>
        <w:spacing w:before="1" w:after="0" w:line="298" w:lineRule="atLeast"/>
        <w:ind w:left="106" w:right="201"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 xml:space="preserve">Ученик получит возможность научиться: </w:t>
      </w:r>
      <w:r>
        <w:rPr>
          <w:rFonts w:ascii="Times New Roman" w:eastAsia="Times New Roman" w:hAnsi="Times New Roman" w:cs="Times New Roman"/>
          <w:b w:val="0"/>
          <w:bCs w:val="0"/>
          <w:i w:val="0"/>
          <w:iCs w:val="0"/>
          <w:strike w:val="0"/>
          <w:color w:val="000000"/>
          <w:spacing w:val="0"/>
          <w:w w:val="100"/>
          <w:sz w:val="26"/>
          <w:szCs w:val="26"/>
          <w:u w:val="none"/>
          <w:rtl w:val="0"/>
        </w:rPr>
        <w:t>осуществлять дизайнерское решение работы, осуществлять расширенный поиск информации, проявлять познавательную инициативу, преобразовывать практическую задачу в познавательную.</w:t>
      </w:r>
    </w:p>
    <w:p>
      <w:pPr>
        <w:bidi w:val="0"/>
        <w:spacing w:before="1" w:after="0" w:line="298" w:lineRule="atLeast"/>
        <w:ind w:left="106" w:right="-5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     Воспитательные результаты второго уровня: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формирование позитивного отношения школьника к базовым ценностям общества.</w:t>
      </w:r>
    </w:p>
    <w:p>
      <w:pPr>
        <w:bidi w:val="0"/>
        <w:spacing w:before="1" w:after="0" w:line="298" w:lineRule="atLeast"/>
        <w:ind w:left="106" w:right="-6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У ученика будут сформированы:</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учебно-познавательный интерес к процессу изготовления швейных изделий, опыт применения знаний, умений и навыков на практике.</w:t>
      </w:r>
    </w:p>
    <w:p>
      <w:pPr>
        <w:bidi w:val="0"/>
        <w:spacing w:before="1" w:after="0" w:line="298" w:lineRule="atLeast"/>
        <w:ind w:left="106" w:right="138"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Ученик получит возможность</w:t>
      </w:r>
      <w:r>
        <w:rPr>
          <w:rFonts w:ascii="Times New Roman" w:eastAsia="Times New Roman" w:hAnsi="Times New Roman" w:cs="Times New Roman"/>
          <w:b w:val="0"/>
          <w:bCs w:val="0"/>
          <w:i w:val="0"/>
          <w:iCs w:val="0"/>
          <w:strike w:val="0"/>
          <w:color w:val="000000"/>
          <w:spacing w:val="0"/>
          <w:w w:val="100"/>
          <w:sz w:val="26"/>
          <w:szCs w:val="26"/>
          <w:u w:val="none"/>
          <w:rtl w:val="0"/>
        </w:rPr>
        <w:t>: для формирования основ изобразительной культуры; цен- ностного отношения к творческому труду.</w:t>
      </w:r>
    </w:p>
    <w:p>
      <w:pPr>
        <w:bidi w:val="0"/>
        <w:spacing w:before="1" w:after="0" w:line="298" w:lineRule="atLeast"/>
        <w:ind w:left="106" w:right="-28"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    Воспитательные результаты третьего уровня</w:t>
      </w:r>
      <w:r>
        <w:rPr>
          <w:rFonts w:ascii="Times New Roman" w:eastAsia="Times New Roman" w:hAnsi="Times New Roman" w:cs="Times New Roman"/>
          <w:b w:val="0"/>
          <w:bCs w:val="0"/>
          <w:i w:val="0"/>
          <w:iCs w:val="0"/>
          <w:strike w:val="0"/>
          <w:color w:val="000000"/>
          <w:spacing w:val="0"/>
          <w:w w:val="100"/>
          <w:sz w:val="26"/>
          <w:szCs w:val="26"/>
          <w:u w:val="none"/>
          <w:rtl w:val="0"/>
        </w:rPr>
        <w:t>: получение школьниками самостоятель- ного общественного действия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Ученик научится: разрабатывать и изготовлять различные виды одежд для окружающих.</w:t>
      </w:r>
    </w:p>
    <w:p>
      <w:pPr>
        <w:bidi w:val="0"/>
        <w:spacing w:before="11" w:after="0" w:line="287" w:lineRule="atLeast"/>
        <w:ind w:left="184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Оценка планируемых результатов освоения программы.</w:t>
      </w:r>
    </w:p>
    <w:p>
      <w:pPr>
        <w:bidi w:val="0"/>
        <w:spacing w:before="1" w:after="0" w:line="298" w:lineRule="atLeast"/>
        <w:ind w:left="106" w:right="-11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проведения контроля качества обучения один раз в полугодие предполагается тестовая срезовая работа с практическим заданием, а по мере необходимости, но не реже трех раз в год, проведение итоговых выставок работ учащихся. </w:t>
      </w:r>
    </w:p>
    <w:p>
      <w:pPr>
        <w:bidi w:val="0"/>
        <w:spacing w:before="1" w:after="0" w:line="298" w:lineRule="atLeast"/>
        <w:ind w:left="106" w:right="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Итогом работы за год служит выставка работ участников объединения во время отчетного показа моделей, который проводится по завершении учебного года.</w:t>
      </w:r>
    </w:p>
    <w:p>
      <w:pPr>
        <w:numPr>
          <w:ilvl w:val="0"/>
          <w:numId w:val="10"/>
        </w:numPr>
        <w:bidi w:val="0"/>
        <w:spacing w:before="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Описание места курса</w:t>
      </w:r>
    </w:p>
    <w:p>
      <w:pPr>
        <w:bidi w:val="0"/>
        <w:spacing w:before="1" w:after="0" w:line="298" w:lineRule="atLeast"/>
        <w:ind w:left="106" w:right="13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 кружка кройки и шитья «Модницы» разработана на один год занятий для уча- щихся 6-8 классов и рассчитана на поэтапное освоение материала на занятиях кружка. </w:t>
      </w:r>
      <w:r>
        <w:rPr>
          <w:rFonts w:ascii="Times New Roman" w:eastAsia="Times New Roman" w:hAnsi="Times New Roman" w:cs="Times New Roman"/>
          <w:b/>
          <w:bCs/>
          <w:i w:val="0"/>
          <w:iCs w:val="0"/>
          <w:strike w:val="0"/>
          <w:color w:val="000000"/>
          <w:spacing w:val="0"/>
          <w:w w:val="100"/>
          <w:sz w:val="26"/>
          <w:szCs w:val="26"/>
          <w:u w:val="none"/>
          <w:rtl w:val="0"/>
        </w:rPr>
        <w:t xml:space="preserve">Количество часов: </w:t>
      </w:r>
      <w:r>
        <w:rPr>
          <w:rFonts w:ascii="Times New Roman" w:eastAsia="Times New Roman" w:hAnsi="Times New Roman" w:cs="Times New Roman"/>
          <w:b w:val="0"/>
          <w:bCs w:val="0"/>
          <w:i w:val="0"/>
          <w:iCs w:val="0"/>
          <w:strike w:val="0"/>
          <w:color w:val="000000"/>
          <w:spacing w:val="0"/>
          <w:w w:val="100"/>
          <w:sz w:val="26"/>
          <w:szCs w:val="26"/>
          <w:u w:val="none"/>
          <w:rtl w:val="0"/>
        </w:rPr>
        <w:t>Общий объём составляет 64.8 часа (1.8 ч. в неделю).</w:t>
      </w:r>
    </w:p>
    <w:p>
      <w:pPr>
        <w:bidi w:val="0"/>
        <w:spacing w:before="1" w:after="0" w:line="298" w:lineRule="atLeast"/>
        <w:ind w:left="106" w:right="17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процессе обучения используются следующие </w:t>
      </w:r>
      <w:r>
        <w:rPr>
          <w:rFonts w:ascii="Times New Roman" w:eastAsia="Times New Roman" w:hAnsi="Times New Roman" w:cs="Times New Roman"/>
          <w:b/>
          <w:bCs/>
          <w:i/>
          <w:iCs/>
          <w:strike w:val="0"/>
          <w:color w:val="000000"/>
          <w:spacing w:val="0"/>
          <w:w w:val="100"/>
          <w:sz w:val="26"/>
          <w:szCs w:val="26"/>
          <w:u w:val="none"/>
          <w:rtl w:val="0"/>
        </w:rPr>
        <w:t>методы:</w:t>
      </w:r>
      <w:r>
        <w:rPr>
          <w:rFonts w:ascii="Times New Roman" w:eastAsia="Times New Roman" w:hAnsi="Times New Roman" w:cs="Times New Roman"/>
          <w:b/>
          <w:bCs/>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объяснительно-иллюстратив- ный, репродуктивный, деятельностный, эвристический, исследовательский.</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процессе обучения предусматриваются следующие </w:t>
      </w:r>
      <w:r>
        <w:rPr>
          <w:rFonts w:ascii="Times New Roman" w:eastAsia="Times New Roman" w:hAnsi="Times New Roman" w:cs="Times New Roman"/>
          <w:b/>
          <w:bCs/>
          <w:i/>
          <w:iCs/>
          <w:strike w:val="0"/>
          <w:color w:val="000000"/>
          <w:spacing w:val="0"/>
          <w:w w:val="100"/>
          <w:sz w:val="26"/>
          <w:szCs w:val="26"/>
          <w:u w:val="none"/>
          <w:rtl w:val="0"/>
        </w:rPr>
        <w:t>формы учебных</w:t>
      </w:r>
      <w:r>
        <w:rPr>
          <w:rFonts w:ascii="Times New Roman" w:eastAsia="Times New Roman" w:hAnsi="Times New Roman" w:cs="Times New Roman"/>
          <w:b/>
          <w:bCs/>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занятий:</w:t>
      </w:r>
    </w:p>
    <w:p>
      <w:pPr>
        <w:numPr>
          <w:ilvl w:val="0"/>
          <w:numId w:val="11"/>
        </w:numPr>
        <w:bidi w:val="0"/>
        <w:spacing w:before="1" w:after="0" w:line="298" w:lineRule="atLeast"/>
        <w:ind w:right="13"/>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комбинированные занятие (сочетающее в себе объяснение и практическое упражне- ние),</w:t>
      </w:r>
    </w:p>
    <w:p>
      <w:pPr>
        <w:numPr>
          <w:ilvl w:val="0"/>
          <w:numId w:val="11"/>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беседа,</w:t>
      </w:r>
    </w:p>
    <w:p>
      <w:pPr>
        <w:numPr>
          <w:ilvl w:val="0"/>
          <w:numId w:val="11"/>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консультация,</w:t>
      </w:r>
    </w:p>
    <w:p>
      <w:pPr>
        <w:numPr>
          <w:ilvl w:val="0"/>
          <w:numId w:val="11"/>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экскурсия,</w:t>
      </w:r>
    </w:p>
    <w:p>
      <w:pPr>
        <w:numPr>
          <w:ilvl w:val="0"/>
          <w:numId w:val="11"/>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дискуссия,</w:t>
      </w:r>
    </w:p>
    <w:p>
      <w:pPr>
        <w:numPr>
          <w:ilvl w:val="0"/>
          <w:numId w:val="11"/>
        </w:numPr>
        <w:bidi w:val="0"/>
        <w:spacing w:before="1" w:after="0" w:line="298" w:lineRule="atLeast"/>
        <w:ind w:right="247"/>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практическое упражнение под руководством педагога по закреплению определен- ных навыков; </w:t>
      </w:r>
    </w:p>
    <w:p>
      <w:pPr>
        <w:numPr>
          <w:ilvl w:val="0"/>
          <w:numId w:val="12"/>
        </w:numPr>
        <w:bidi w:val="0"/>
        <w:spacing w:before="18"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учебная игра.</w:t>
      </w:r>
    </w:p>
    <w:p>
      <w:pPr>
        <w:bidi w:val="0"/>
        <w:spacing w:before="1" w:after="0" w:line="298" w:lineRule="atLeast"/>
        <w:ind w:left="106" w:right="81"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Занятия включают в себя теоретическую часть и практическую деятельность обучаю- щихся. Теоретическая часть дается в форме бесед с просмотром иллюстративного матери- ала (с использованием компьютерных технологий).</w:t>
      </w:r>
    </w:p>
    <w:p>
      <w:pPr>
        <w:bidi w:val="0"/>
        <w:spacing w:before="1" w:after="0" w:line="298" w:lineRule="atLeast"/>
        <w:ind w:left="106" w:right="61" w:firstLine="36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Так как работа при изготовлении изделий чаще сидячая и неподвижная, требующая большого внимания и напряжения глаз необходимо особое место отводить заботе о здоро- вье детей. Для этого проводятся физкультминутки, пальчиковые гимнастики.</w:t>
      </w:r>
    </w:p>
    <w:p>
      <w:pPr>
        <w:bidi w:val="0"/>
        <w:spacing w:before="291" w:after="0" w:line="287" w:lineRule="atLeast"/>
        <w:ind w:left="46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Тематический план занятий по программе кружка кройки и шитья «Модницы»</w:t>
      </w:r>
    </w:p>
    <w:p>
      <w:pPr>
        <w:bidi w:val="0"/>
        <w:spacing w:before="25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28"/>
        <w:gridCol w:w="4680"/>
        <w:gridCol w:w="1260"/>
        <w:gridCol w:w="1260"/>
        <w:gridCol w:w="144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9" w:type="dxa"/>
            </w:tcMar>
            <w:tcFitText w:val="0"/>
            <w:vAlign w:val="top"/>
          </w:tcPr>
          <w:p>
            <w:pPr>
              <w:bidi w:val="0"/>
              <w:spacing w:before="6"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п/п</w:t>
            </w:r>
          </w:p>
        </w:tc>
        <w:tc>
          <w:tcPr>
            <w:tcW w:w="46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8"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Разделы программы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7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Количество часов</w:t>
            </w:r>
          </w:p>
        </w:tc>
      </w:tr>
      <w:tr>
        <w:tblPrEx>
          <w:tblW w:w="0" w:type="auto"/>
          <w:tblInd w:w="108" w:type="dxa"/>
          <w:tblLayout w:type="fixed"/>
          <w:tblCellMar>
            <w:left w:w="108" w:type="dxa"/>
            <w:right w:w="108" w:type="dxa"/>
          </w:tblCellMar>
        </w:tblPrEx>
        <w:trPr>
          <w:trHeight w:hRule="exact" w:val="340"/>
        </w:trPr>
        <w:tc>
          <w:tcPr>
            <w:tcW w:w="82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9" w:type="dxa"/>
            </w:tcMar>
            <w:tcFitText w:val="0"/>
            <w:vAlign w:val="top"/>
          </w:tcPr>
          <w:p/>
        </w:tc>
        <w:tc>
          <w:tcPr>
            <w:tcW w:w="46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8" w:type="dxa"/>
            </w:tcMar>
            <w:tcFitText w:val="0"/>
            <w:vAlign w:val="top"/>
          </w:tc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Всего</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Теория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Практика</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Вводное занятие. История костюма</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0.8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7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Материаловедение</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0.8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9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Бытовая швейная машина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Технология швейных изделий</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r>
      <w:tr>
        <w:tblPrEx>
          <w:tblW w:w="0" w:type="auto"/>
          <w:tblInd w:w="108" w:type="dxa"/>
          <w:tblLayout w:type="fixed"/>
          <w:tblCellMar>
            <w:left w:w="108" w:type="dxa"/>
            <w:right w:w="108" w:type="dxa"/>
          </w:tblCellMar>
        </w:tblPrEx>
        <w:trPr>
          <w:trHeight w:hRule="exact" w:val="608"/>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Поузловая обработка элементов изде- лий</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12.6</w:t>
            </w:r>
          </w:p>
        </w:tc>
      </w:tr>
      <w:tr>
        <w:tblPrEx>
          <w:tblW w:w="0" w:type="auto"/>
          <w:tblInd w:w="108" w:type="dxa"/>
          <w:tblLayout w:type="fixed"/>
          <w:tblCellMar>
            <w:left w:w="108" w:type="dxa"/>
            <w:right w:w="108" w:type="dxa"/>
          </w:tblCellMar>
        </w:tblPrEx>
        <w:trPr>
          <w:trHeight w:hRule="exact" w:val="608"/>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Конструирование и моделирование по- ясного изделия (брюк).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5.4</w:t>
            </w:r>
          </w:p>
        </w:tc>
      </w:tr>
      <w:tr>
        <w:tblPrEx>
          <w:tblW w:w="0" w:type="auto"/>
          <w:tblInd w:w="108" w:type="dxa"/>
          <w:tblLayout w:type="fixed"/>
          <w:tblCellMar>
            <w:left w:w="108" w:type="dxa"/>
            <w:right w:w="108" w:type="dxa"/>
          </w:tblCellMar>
        </w:tblPrEx>
        <w:trPr>
          <w:trHeight w:hRule="exact" w:val="608"/>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Технология изготовления поясного из- делия</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10.8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10.8</w:t>
            </w:r>
          </w:p>
        </w:tc>
      </w:tr>
      <w:tr>
        <w:tblPrEx>
          <w:tblW w:w="0" w:type="auto"/>
          <w:tblInd w:w="108" w:type="dxa"/>
          <w:tblLayout w:type="fixed"/>
          <w:tblCellMar>
            <w:left w:w="108" w:type="dxa"/>
            <w:right w:w="108" w:type="dxa"/>
          </w:tblCellMar>
        </w:tblPrEx>
        <w:trPr>
          <w:trHeight w:hRule="exact" w:val="608"/>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9"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Конструирование и моделирование    плечевого изделия с втачным рукавом</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10.8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9.0</w:t>
            </w:r>
          </w:p>
        </w:tc>
      </w:tr>
      <w:tr>
        <w:tblPrEx>
          <w:tblW w:w="0" w:type="auto"/>
          <w:tblInd w:w="108" w:type="dxa"/>
          <w:tblLayout w:type="fixed"/>
          <w:tblCellMar>
            <w:left w:w="108" w:type="dxa"/>
            <w:right w:w="108" w:type="dxa"/>
          </w:tblCellMar>
        </w:tblPrEx>
        <w:trPr>
          <w:trHeight w:hRule="exact" w:val="608"/>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Технология изготовления швейного из- делия с втачным рукавом</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14.4</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10</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2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Итоговое занятие</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r>
      <w:tr>
        <w:tblPrEx>
          <w:tblW w:w="0" w:type="auto"/>
          <w:tblInd w:w="108" w:type="dxa"/>
          <w:tblLayout w:type="fixed"/>
          <w:tblCellMar>
            <w:left w:w="108" w:type="dxa"/>
            <w:right w:w="108" w:type="dxa"/>
          </w:tblCellMar>
        </w:tblPrEx>
        <w:trPr>
          <w:trHeight w:hRule="exact" w:val="309"/>
        </w:trPr>
        <w:tc>
          <w:tcPr>
            <w:tcW w:w="82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3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Итого:</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64.8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57.8</w:t>
            </w:r>
          </w:p>
        </w:tc>
      </w:tr>
    </w:tbl>
    <w:p>
      <w:pPr>
        <w:numPr>
          <w:ilvl w:val="0"/>
          <w:numId w:val="13"/>
        </w:numPr>
        <w:bidi w:val="0"/>
        <w:spacing w:before="3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Основное содержание программы «Курсы кройки и шитья»</w:t>
      </w:r>
    </w:p>
    <w:p>
      <w:pPr>
        <w:bidi w:val="0"/>
        <w:spacing w:before="11" w:after="0" w:line="287" w:lineRule="atLeast"/>
        <w:ind w:left="269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Вводное занятие. История костюма (1.8 ч.)</w:t>
      </w:r>
    </w:p>
    <w:p>
      <w:pPr>
        <w:bidi w:val="0"/>
        <w:spacing w:before="1" w:after="0" w:line="298" w:lineRule="atLeast"/>
        <w:ind w:left="106" w:right="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Знакомство с миром моды и известными брендами моды. Направления курса. Техника без- опасности при работе с инструментами, используемые в различных разделах программы. Стили и эпохи костюма История русского и хакасского костюма. Предметы одежды рус- ского и хакасского костюма. </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Практическая работа: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создание презентации по истории костюма.</w:t>
      </w:r>
    </w:p>
    <w:p>
      <w:pPr>
        <w:bidi w:val="0"/>
        <w:spacing w:before="11" w:after="0" w:line="287" w:lineRule="atLeast"/>
        <w:ind w:left="367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Материаловедение (1.8 ч.)</w:t>
      </w:r>
    </w:p>
    <w:p>
      <w:pPr>
        <w:bidi w:val="0"/>
        <w:spacing w:before="1" w:after="0" w:line="298" w:lineRule="atLeast"/>
        <w:ind w:left="106" w:right="6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Классификация текстильных волокон. Виды и свойства смесовых тканей. Свойства смесо- вых тканей. Способы получения смесовых тканей. Уход за изделиями, изготовленных из смесовых тканей</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 xml:space="preserve">Практическая работа: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составление коллекции смесовых тканей. </w:t>
      </w:r>
    </w:p>
    <w:p>
      <w:pPr>
        <w:bidi w:val="0"/>
        <w:spacing w:before="11" w:after="0" w:line="287" w:lineRule="atLeast"/>
        <w:ind w:left="3201"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Бытовая швейная машина (1.8 ч.)</w:t>
      </w:r>
    </w:p>
    <w:p>
      <w:pPr>
        <w:bidi w:val="0"/>
        <w:spacing w:before="1" w:after="0" w:line="298" w:lineRule="atLeast"/>
        <w:ind w:left="106" w:right="64"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Современная бытовая швейная машина с электрическим приводом. Основные узлы швей- ной машины. Организация рабочего места для выполнения машинных работ.  </w:t>
      </w:r>
      <w:r>
        <w:rPr>
          <w:rFonts w:ascii="Times New Roman" w:eastAsia="Times New Roman" w:hAnsi="Times New Roman" w:cs="Times New Roman"/>
          <w:b w:val="0"/>
          <w:bCs w:val="0"/>
          <w:i w:val="0"/>
          <w:iCs w:val="0"/>
          <w:strike w:val="0"/>
          <w:color w:val="191919"/>
          <w:spacing w:val="0"/>
          <w:w w:val="100"/>
          <w:sz w:val="26"/>
          <w:szCs w:val="26"/>
          <w:u w:val="none"/>
          <w:rtl w:val="0"/>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191919"/>
          <w:spacing w:val="0"/>
          <w:w w:val="100"/>
          <w:sz w:val="26"/>
          <w:szCs w:val="26"/>
          <w:u w:val="none"/>
          <w:rtl w:val="0"/>
        </w:rPr>
        <w:t xml:space="preserve">Практическая работа: </w:t>
      </w:r>
      <w:r>
        <w:rPr>
          <w:rFonts w:ascii="Times New Roman" w:eastAsia="Times New Roman" w:hAnsi="Times New Roman" w:cs="Times New Roman"/>
          <w:b w:val="0"/>
          <w:bCs w:val="0"/>
          <w:i w:val="0"/>
          <w:iCs w:val="0"/>
          <w:strike w:val="0"/>
          <w:color w:val="191919"/>
          <w:spacing w:val="0"/>
          <w:w w:val="100"/>
          <w:sz w:val="26"/>
          <w:szCs w:val="26"/>
          <w:u w:val="none"/>
          <w:rtl w:val="0"/>
        </w:rPr>
        <w:t>Выполнение обмётывание среза на оверлоке.</w:t>
      </w:r>
    </w:p>
    <w:p>
      <w:pPr>
        <w:bidi w:val="0"/>
        <w:spacing w:before="11" w:after="0" w:line="287" w:lineRule="atLeast"/>
        <w:ind w:left="300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191919"/>
          <w:spacing w:val="0"/>
          <w:w w:val="100"/>
          <w:sz w:val="26"/>
          <w:szCs w:val="26"/>
          <w:u w:val="none"/>
          <w:rtl w:val="0"/>
        </w:rPr>
        <w:t>Технология швейных изделий (1.8 ч.)</w:t>
      </w:r>
    </w:p>
    <w:p>
      <w:pPr>
        <w:bidi w:val="0"/>
        <w:spacing w:before="1" w:after="0" w:line="298" w:lineRule="atLeast"/>
        <w:ind w:left="106" w:right="627"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191919"/>
          <w:spacing w:val="0"/>
          <w:w w:val="100"/>
          <w:sz w:val="26"/>
          <w:szCs w:val="26"/>
          <w:u w:val="none"/>
          <w:rtl w:val="0"/>
        </w:rPr>
        <w:t>Характеристика конструкций одежды.</w:t>
      </w:r>
      <w:r>
        <w:rPr>
          <w:rFonts w:ascii="Times New Roman" w:eastAsia="Times New Roman" w:hAnsi="Times New Roman" w:cs="Times New Roman"/>
          <w:b w:val="0"/>
          <w:bCs w:val="0"/>
          <w:i w:val="0"/>
          <w:iCs w:val="0"/>
          <w:strike w:val="0"/>
          <w:color w:val="auto"/>
          <w:spacing w:val="0"/>
          <w:w w:val="100"/>
          <w:sz w:val="26"/>
          <w:szCs w:val="26"/>
          <w:u w:val="none"/>
          <w:rtl w:val="0"/>
        </w:rPr>
        <w:t xml:space="preserve"> </w:t>
      </w:r>
      <w:r>
        <w:rPr>
          <w:rFonts w:ascii="Times New Roman" w:eastAsia="Times New Roman" w:hAnsi="Times New Roman" w:cs="Times New Roman"/>
          <w:b w:val="0"/>
          <w:bCs w:val="0"/>
          <w:i w:val="0"/>
          <w:iCs w:val="0"/>
          <w:strike w:val="0"/>
          <w:color w:val="191919"/>
          <w:spacing w:val="0"/>
          <w:w w:val="100"/>
          <w:sz w:val="26"/>
          <w:szCs w:val="26"/>
          <w:u w:val="none"/>
          <w:rtl w:val="0"/>
        </w:rPr>
        <w:t xml:space="preserve">Клеевые соединения. Стежки, строчки и швы. Влажно-тепловая обработка изделия. </w:t>
      </w:r>
    </w:p>
    <w:p>
      <w:pPr>
        <w:bidi w:val="0"/>
        <w:spacing w:before="11" w:after="0" w:line="287" w:lineRule="atLeast"/>
        <w:ind w:left="2318"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Поузловая обработка элементов изделий (10.8 ч.)</w:t>
      </w:r>
    </w:p>
    <w:p>
      <w:pPr>
        <w:bidi w:val="0"/>
        <w:spacing w:before="7" w:after="0" w:line="298" w:lineRule="atLeast"/>
        <w:ind w:left="106" w:right="-111"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Технологическая последовательность обработки складок, сборок, разрезов, шлиц. Виды за- стёжок и их обработка. Виды карманов. Технология обработки кармана в шве и прорезного кармана (в рамке).</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 xml:space="preserve">Практическая работа: </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Выполнение различных видов отделок на детали (складки, рельефы, сборки). </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кармана в шве и в «рамке».</w:t>
      </w:r>
    </w:p>
    <w:p>
      <w:pPr>
        <w:bidi w:val="0"/>
        <w:spacing w:before="11" w:after="0" w:line="287" w:lineRule="atLeast"/>
        <w:ind w:left="163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Конструирование и моделирование поясного изделия (7.2 ч.)</w:t>
      </w:r>
    </w:p>
    <w:p>
      <w:pPr>
        <w:bidi w:val="0"/>
        <w:spacing w:before="1" w:after="0" w:line="298" w:lineRule="atLeast"/>
        <w:ind w:left="106" w:right="-109"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поясных изделий. Мерки для построения поясного изделия. Особенности построения поясного изделия – брюк. Правила копирования выкроек с журнала мод. Особенности мо- делирование поясного изделия (брюк).</w:t>
      </w:r>
    </w:p>
    <w:p>
      <w:pPr>
        <w:bidi w:val="0"/>
        <w:spacing w:before="1" w:after="0" w:line="298" w:lineRule="atLeast"/>
        <w:ind w:left="106" w:right="98"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Практическая работа: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Снятие мерок. Построение чертежа поясного изделия – брюк. Мо- делирование поясного изделия – брюк.</w:t>
      </w:r>
    </w:p>
    <w:p>
      <w:pPr>
        <w:bidi w:val="0"/>
        <w:spacing w:before="11" w:after="0" w:line="287" w:lineRule="atLeast"/>
        <w:ind w:left="167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Технология изготовления поясного изделия (брюк). (12.6 ч.)</w:t>
      </w:r>
    </w:p>
    <w:p>
      <w:pPr>
        <w:bidi w:val="0"/>
        <w:spacing w:before="1" w:after="0" w:line="298" w:lineRule="atLeast"/>
        <w:ind w:left="106" w:right="-10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191919"/>
          <w:spacing w:val="0"/>
          <w:w w:val="100"/>
          <w:sz w:val="26"/>
          <w:szCs w:val="26"/>
          <w:u w:val="none"/>
          <w:rtl w:val="0"/>
        </w:rPr>
        <w:t>Технология изготовления поясного швейного изделия. Правила раскладки выкроек пояс- ного изделия на ткани. Правила раскладки поясного изделия на ткани. Правила раскроя. Технология изготовления поясного изделия. Обработка боковых срезов, вытачек, верхнего, нижнего   среза поясного изделия. Технология обработки застёжки брюк. Особенности влажно-тепловой обработки брюк.</w:t>
      </w:r>
    </w:p>
    <w:p>
      <w:pPr>
        <w:bidi w:val="0"/>
        <w:spacing w:before="1" w:after="0" w:line="298" w:lineRule="atLeast"/>
        <w:ind w:left="106" w:right="40"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191919"/>
          <w:spacing w:val="0"/>
          <w:w w:val="100"/>
          <w:sz w:val="26"/>
          <w:szCs w:val="26"/>
          <w:u w:val="none"/>
          <w:rtl w:val="0"/>
        </w:rPr>
        <w:t>Практическая работа:</w:t>
      </w:r>
      <w:r>
        <w:rPr>
          <w:rFonts w:ascii="Times New Roman" w:eastAsia="Times New Roman" w:hAnsi="Times New Roman" w:cs="Times New Roman"/>
          <w:b w:val="0"/>
          <w:bCs w:val="0"/>
          <w:i w:val="0"/>
          <w:iCs w:val="0"/>
          <w:strike w:val="0"/>
          <w:color w:val="191919"/>
          <w:spacing w:val="0"/>
          <w:w w:val="100"/>
          <w:sz w:val="26"/>
          <w:szCs w:val="26"/>
          <w:u w:val="none"/>
          <w:rtl w:val="0"/>
        </w:rPr>
        <w:t xml:space="preserve"> Подготовка, кроя к обработке. Обработка боковых срезов и выта- чек. Обработка застёжки изделия. Обработка верхнего среза поясного изделия. Обработка нижнего среза. Влажно – тепловая обработка изделия.</w:t>
      </w:r>
    </w:p>
    <w:p>
      <w:pPr>
        <w:bidi w:val="0"/>
        <w:spacing w:before="11" w:after="0" w:line="287" w:lineRule="atLeast"/>
        <w:ind w:left="1501"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191919"/>
          <w:spacing w:val="0"/>
          <w:w w:val="100"/>
          <w:sz w:val="26"/>
          <w:szCs w:val="26"/>
          <w:u w:val="none"/>
          <w:rtl w:val="0"/>
        </w:rPr>
        <w:t>Конструирование и моделирование плечевого изделия (10.8 ч.)</w:t>
      </w:r>
    </w:p>
    <w:p>
      <w:pPr>
        <w:bidi w:val="0"/>
        <w:spacing w:before="1" w:after="0" w:line="298" w:lineRule="atLeast"/>
        <w:ind w:left="106" w:right="-2"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191919"/>
          <w:spacing w:val="0"/>
          <w:w w:val="100"/>
          <w:sz w:val="26"/>
          <w:szCs w:val="26"/>
          <w:u w:val="none"/>
          <w:rtl w:val="0"/>
        </w:rPr>
        <w:t>Виды плечевых изделий. Мерки для построения чертежа плечевого изделия с втачным ру- кавом. Последовательность расчёта конструкции чертежа. Особенности построения чер- тежа плечевого изделия прямого и приталенного силуэта.  Построения втачного рукава.  Различные виды воротников. Построение чертежа воротника. Правила копирование вы- кроек с журнала мод. Особенности моделирование плечевого изделия прямого и притален- ного силуэта. Моделирование втачного рукава.</w:t>
      </w:r>
    </w:p>
    <w:p>
      <w:pPr>
        <w:bidi w:val="0"/>
        <w:spacing w:before="1" w:after="0" w:line="298" w:lineRule="atLeast"/>
        <w:ind w:left="106" w:right="-118"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191919"/>
          <w:spacing w:val="0"/>
          <w:w w:val="100"/>
          <w:sz w:val="26"/>
          <w:szCs w:val="26"/>
          <w:u w:val="none"/>
          <w:rtl w:val="0"/>
        </w:rPr>
        <w:t xml:space="preserve">Практическая работа: </w:t>
      </w:r>
      <w:r>
        <w:rPr>
          <w:rFonts w:ascii="Times New Roman" w:eastAsia="Times New Roman" w:hAnsi="Times New Roman" w:cs="Times New Roman"/>
          <w:b w:val="0"/>
          <w:bCs w:val="0"/>
          <w:i w:val="0"/>
          <w:iCs w:val="0"/>
          <w:strike w:val="0"/>
          <w:color w:val="191919"/>
          <w:spacing w:val="0"/>
          <w:w w:val="100"/>
          <w:sz w:val="26"/>
          <w:szCs w:val="26"/>
          <w:u w:val="none"/>
          <w:rtl w:val="0"/>
        </w:rPr>
        <w:t>Снятие мерок для построения чертежа. Расчёт конструкции чер- тежа. рукавом. Построение чертежа плечевого изделия с втачным рукавом. Моделирование чертежа плечевого изделия и рукава согласно модели.</w:t>
      </w:r>
    </w:p>
    <w:p>
      <w:pPr>
        <w:bidi w:val="0"/>
        <w:spacing w:before="1" w:after="0" w:line="298" w:lineRule="atLeast"/>
        <w:ind w:left="106" w:right="-44" w:firstLine="77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191919"/>
          <w:spacing w:val="0"/>
          <w:w w:val="100"/>
          <w:sz w:val="26"/>
          <w:szCs w:val="26"/>
          <w:u w:val="none"/>
          <w:rtl w:val="0"/>
        </w:rPr>
        <w:t xml:space="preserve">Технология изготовления плечевого изделия с втачным рукавом (14.4 ч.) </w:t>
      </w:r>
      <w:r>
        <w:rPr>
          <w:rFonts w:ascii="Times New Roman" w:eastAsia="Times New Roman" w:hAnsi="Times New Roman" w:cs="Times New Roman"/>
          <w:b w:val="0"/>
          <w:bCs w:val="0"/>
          <w:i w:val="0"/>
          <w:iCs w:val="0"/>
          <w:strike w:val="0"/>
          <w:color w:val="191919"/>
          <w:spacing w:val="0"/>
          <w:w w:val="100"/>
          <w:sz w:val="26"/>
          <w:szCs w:val="26"/>
          <w:u w:val="none"/>
          <w:rtl w:val="0"/>
        </w:rPr>
        <w:t>Технологическая последовательность изготовления плечевого изделия с втачным рукавом. Обработка вытачек, плечевых, боковых и нижнего срезов, рельефных швов. Технологиче- ская последовательность обработки воротников. Технологическая последовательность об- работки рукава. Технология втачивание рукава в пройму. Технология обработки застёжки изделия. Влажно-тепловая обработка плечевого изделия.</w:t>
      </w:r>
    </w:p>
    <w:p>
      <w:pPr>
        <w:bidi w:val="0"/>
        <w:spacing w:before="11" w:after="0" w:line="287" w:lineRule="atLeast"/>
        <w:ind w:left="3880"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191919"/>
          <w:spacing w:val="0"/>
          <w:w w:val="100"/>
          <w:sz w:val="26"/>
          <w:szCs w:val="26"/>
          <w:u w:val="none"/>
          <w:rtl w:val="0"/>
        </w:rPr>
        <w:t>Итоговое занятие (2ч.)</w:t>
      </w:r>
    </w:p>
    <w:p>
      <w:pPr>
        <w:bidi w:val="0"/>
        <w:spacing w:before="1" w:after="0" w:line="298" w:lineRule="atLeast"/>
        <w:ind w:left="106" w:right="15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Подведение творческих итогов работы по программе. Подготовка итоговой выставки -яр- марки.</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 xml:space="preserve">Практическая работа: </w:t>
      </w:r>
      <w:r>
        <w:rPr>
          <w:rFonts w:ascii="Times New Roman" w:eastAsia="Times New Roman" w:hAnsi="Times New Roman" w:cs="Times New Roman"/>
          <w:b w:val="0"/>
          <w:bCs w:val="0"/>
          <w:i w:val="0"/>
          <w:iCs w:val="0"/>
          <w:strike w:val="0"/>
          <w:color w:val="000000"/>
          <w:spacing w:val="0"/>
          <w:w w:val="100"/>
          <w:sz w:val="26"/>
          <w:szCs w:val="26"/>
          <w:u w:val="none"/>
          <w:rtl w:val="0"/>
        </w:rPr>
        <w:t>проведение выставка -ярмарки — праздника моды.</w:t>
      </w:r>
    </w:p>
    <w:p>
      <w:pPr>
        <w:numPr>
          <w:ilvl w:val="0"/>
          <w:numId w:val="14"/>
        </w:numPr>
        <w:bidi w:val="0"/>
        <w:spacing w:before="18" w:after="0" w:line="287" w:lineRule="atLeast"/>
        <w:ind w:right="-200"/>
        <w:jc w:val="both"/>
        <w:rPr>
          <w:rFonts w:ascii="Times New Roman" w:eastAsia="Times New Roman" w:hAnsi="Times New Roman" w:cs="Times New Roman"/>
          <w:sz w:val="26"/>
          <w:szCs w:val="26"/>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6"/>
          <w:szCs w:val="26"/>
          <w:u w:val="none"/>
          <w:rtl w:val="0"/>
        </w:rPr>
        <w:t>Календарно - тематическое планирование программы</w:t>
      </w:r>
    </w:p>
    <w:p>
      <w:pPr>
        <w:bidi w:val="0"/>
        <w:spacing w:before="27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0"/>
        <w:gridCol w:w="2127"/>
        <w:gridCol w:w="992"/>
        <w:gridCol w:w="3969"/>
        <w:gridCol w:w="850"/>
        <w:gridCol w:w="851"/>
        <w:gridCol w:w="992"/>
      </w:tblGrid>
      <w:tr>
        <w:tblPrEx>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09"/>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п/ п</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23" w:type="dxa"/>
            </w:tcMar>
            <w:tcFitText w:val="0"/>
            <w:vAlign w:val="top"/>
          </w:tcPr>
          <w:p>
            <w:pPr>
              <w:bidi w:val="0"/>
              <w:spacing w:before="20"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Тема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 во ча- сов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18" w:type="dxa"/>
            </w:tcMar>
            <w:tcFitText w:val="0"/>
            <w:vAlign w:val="top"/>
          </w:tcPr>
          <w:p>
            <w:pPr>
              <w:bidi w:val="0"/>
              <w:spacing w:before="20"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Содержание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top"/>
          </w:tcPr>
          <w:p>
            <w:pPr>
              <w:bidi w:val="0"/>
              <w:spacing w:before="8"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Дата план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 w:type="dxa"/>
            </w:tcMar>
            <w:tcFitText w:val="0"/>
            <w:vAlign w:val="top"/>
          </w:tcPr>
          <w:p>
            <w:pPr>
              <w:bidi w:val="0"/>
              <w:spacing w:before="8"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Дата факт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top"/>
          </w:tcPr>
          <w:p>
            <w:pPr>
              <w:bidi w:val="0"/>
              <w:spacing w:before="8"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Кор- рект.</w:t>
            </w:r>
          </w:p>
        </w:tc>
      </w:tr>
      <w:tr>
        <w:tblPrEx>
          <w:tblW w:w="0" w:type="auto"/>
          <w:tblInd w:w="185" w:type="dxa"/>
          <w:tblLayout w:type="fixed"/>
          <w:tblCellMar>
            <w:left w:w="108" w:type="dxa"/>
            <w:right w:w="108" w:type="dxa"/>
          </w:tblCellMar>
        </w:tblPrEx>
        <w:trPr>
          <w:trHeight w:hRule="exact" w:val="3299"/>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Вводное занятие </w:t>
            </w:r>
          </w:p>
          <w:p>
            <w:pPr>
              <w:bidi w:val="0"/>
              <w:spacing w:before="300"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История ко- стюма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Знакомство с направлениями моды, российскими и зарубеж- ными модельерами. Направления курса. Техника безопасности при работе с инструментами, исполь- зуемые в различных разделах программы. История моды, стили и эпохи костюма. История русского и хакасского костюма. Предметы русского и хакасского костюма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2103"/>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7"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Материаловеде- 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Классификация текстильных во- локон. Виды и свойства смесо- вых тканей. Свойства смесовых тканей. Способы получения сме- совых тканей. Уход за издели- ями, изготовленных из смесовых тканей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300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5"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Бытовая швей- ная машина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Основные узлы швейной ма- шины. Организация рабочего ме- ста для выполнения машинных работ.  </w:t>
            </w:r>
            <w:r>
              <w:rPr>
                <w:rFonts w:ascii="Times New Roman" w:eastAsia="Times New Roman" w:hAnsi="Times New Roman" w:cs="Times New Roman"/>
                <w:b w:val="0"/>
                <w:bCs w:val="0"/>
                <w:i w:val="0"/>
                <w:iCs w:val="0"/>
                <w:strike w:val="0"/>
                <w:color w:val="191919"/>
                <w:spacing w:val="0"/>
                <w:w w:val="100"/>
                <w:sz w:val="26"/>
                <w:szCs w:val="26"/>
                <w:u w:val="none"/>
                <w:rtl w:val="0"/>
              </w:rPr>
              <w:t>Подготовка швейной ма- шины к работе. Виды приспособ- лений к современной швейной машине и их использование. Виды и назначение специальных швейных машин. Их использова- ние в швейном производстве.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2103"/>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7"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Технология швейных изде- лий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Характеристика конструкций швейных изделий. Машинные швы и ручные строчки, применя- емые в швейных изделиях. Клее- вые соединение. Дублирование. Особенности ВТО швейных из- делий.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30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1784" w:type="dxa"/>
              <w:right w:w="168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Поузловая обработка элементов изделий (10.8 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скла- док, сборок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складок. Технологическая последовательность обработки складок, сборок.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608"/>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шлиц, разрезов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Технологическая последователь- ность шлиц, разрезов.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5"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5"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7- 8</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6"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за- стёжек швей- ного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застёжек и технологиче- ская последовательность их об- работки.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0"/>
        <w:gridCol w:w="2127"/>
        <w:gridCol w:w="992"/>
        <w:gridCol w:w="3969"/>
        <w:gridCol w:w="850"/>
        <w:gridCol w:w="851"/>
        <w:gridCol w:w="992"/>
      </w:tblGrid>
      <w:tr>
        <w:tblPrEx>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5"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9- 10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Обработка кар- мана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6"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карманов. Технологиче- ская последовательность обра- ботки кармана в шве и прорез- ного кармана в рамку.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30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8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Конструирование и моделирование поясного изделия (7.2 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Конструкции по- ясных изделий. Снятие мерок для построения брюк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2"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конструкций поясных из- делий. Виды брюк. Мерки для построения чертежа брюк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Расчёт конструк- ции. Построение чертежа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Последовательность расчёта кон- струкции швейного изделия и по- строения чертежа брюк, шорт.</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Моделирование поясного изде- 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Особенности моделирования брюк, шорт. Разработка соб- ственной модели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Копирование выкроек с жур- налов мод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Правила копирования выкроек с журналов мод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30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Технология изготовления поясного изделия (брюк). (12.6 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вы- кройки к рас- крою. Раскрой брюк.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выкройки к раскрою. Правила подготовки ткани к рас- крою. Последовательность рас- кроя поясного изделия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де- талей кроя к об- работке. Подго- товка изделия к примерке.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5"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Способы подготовки деталей кроя к обработке. Смётывание вытачек, боковых срезов.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608"/>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Проведение при- мерки.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Правила проведения примерки и исправление недочётов.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изде- лия после при- мерки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Стачивание боковых срезов и вы- тачек.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за- стёжки поясного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Виды застёжек в брюках.  Техно- логическая последовательность обработки застёжки «Гульфик».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top"/>
          </w:tcPr>
          <w:p>
            <w:pPr>
              <w:bidi w:val="0"/>
              <w:spacing w:before="6"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верх- него среза пояс- ного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Варианты обработки верхнего среза. Технологическая последо- вательность обработки верхнего среза.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ниж- него среза пояс- ного изделия. ВТО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Варианты и технологическая по- следовательность обработки нижнего среза. Особенности ВТО изделия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30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967" w:type="dxa"/>
              <w:right w:w="86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Конструирование и моделирование плечевого изделия (10.8 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6"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9"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Конструкции плечевых изде- лий. Снятие ме- рок для плече- вого изделия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плечевых изделий. Виды силуэтов. Мерки для построения чертежа плечевого изделия с втачным рукавом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0"/>
        <w:gridCol w:w="2127"/>
        <w:gridCol w:w="992"/>
        <w:gridCol w:w="3969"/>
        <w:gridCol w:w="850"/>
        <w:gridCol w:w="851"/>
        <w:gridCol w:w="992"/>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08"/>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5" w:type="dxa"/>
            </w:tcMar>
            <w:tcFitText w:val="0"/>
            <w:vAlign w:val="center"/>
          </w:tcPr>
          <w:p>
            <w:pPr>
              <w:bidi w:val="0"/>
              <w:spacing w:before="0"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втачным рука- вом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Расчёт конструк- ции и построе- ние чертежа пле- чевого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Последовательность расчёта и построения чертежа плечевого изделия прямого и приталенного силуэта.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Построение чер- тежа втачного рукава, ворот- 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9"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рукавов. Расчёт конструк- ции и последовательность по- строения рукава. Виды воротни- ков. Последовательность постро- ения чертежа воротника.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6"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25 26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Моделирование   плечевого изде- лия. Моделирование рукава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Особенности моделирования плечевого изделия. Последова- тельность моделирования плече- вого изделия. Особенности моде- лирования рукавов.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27</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2"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Работа с журна- лом мод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Особенности копирования вы- кроек плечевых изделий с журна- лов мод. Работа с СД дисками.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309"/>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342" w:type="dxa"/>
              <w:right w:w="24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Технология изготовления плечевого изделия с втачным рукавом (14.4 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28</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вы- кройки к рас- крою. Раскрой плевого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выкройки к раскрою. Правила подготовки ткани к рас- крою. Последовательность рас- кроя плечевого изделия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29</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де- талей кроя к об- работке. Подго- товка изделия к примерке.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Способы подготовки деталей кроя к обработке. Смётывание вытачек, боковых срезов, релье- фов.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30</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Проведение при- мерки. Исправ- ление недочётов.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Правила проведения примерки и исправление недочётов.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50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31</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изде- лия после при- мерки. Проведение вто- рой примерки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Стачивание боковых, рельефных срезов и вытачек.</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Корректировка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32</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6"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за- стёжки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Виды застёжек. Технологическая последовательность обработки застёжки изделия.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33</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во- ротника и горло- вины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Технологическая последователь- ность обработки воротника и его соединения с горловиной изде- 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34</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Обработка проймы плече- вого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Варианты обработки пройм. Тех- нологическая последователь- ность соединения рукава и проймы.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1206"/>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35</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Обработка ниж- него среза.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Варианты и технологическая по- следовательность обработки нижнего среза. Особенности ВТО изделия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1" w:type="dxa"/>
            </w:tcMar>
            <w:tcFitText w:val="0"/>
            <w:vAlign w:val="center"/>
          </w:tcPr>
          <w:p>
            <w:pPr>
              <w:bidi w:val="0"/>
              <w:spacing w:before="0"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Влажно-тепло- вая обработка изделия.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90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36</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4"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Итоговое заня- 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Подведение итогов. Презентация изделий, изготовленных в ходе изучения курса.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numPr>
          <w:ilvl w:val="0"/>
          <w:numId w:val="15"/>
        </w:numPr>
        <w:bidi w:val="0"/>
        <w:spacing w:before="31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Описание учебно-методического обеспечения и </w:t>
      </w:r>
    </w:p>
    <w:p>
      <w:pPr>
        <w:bidi w:val="0"/>
        <w:spacing w:before="11" w:after="0" w:line="287" w:lineRule="atLeast"/>
        <w:ind w:left="2892"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материально- технического оснащения</w:t>
      </w:r>
    </w:p>
    <w:p>
      <w:pPr>
        <w:bidi w:val="0"/>
        <w:spacing w:before="1" w:after="0" w:line="298" w:lineRule="atLeast"/>
        <w:ind w:left="106" w:right="-13"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bCs/>
          <w:i/>
          <w:iCs/>
          <w:strike w:val="0"/>
          <w:color w:val="000000"/>
          <w:spacing w:val="0"/>
          <w:w w:val="100"/>
          <w:sz w:val="26"/>
          <w:szCs w:val="26"/>
          <w:u w:val="none"/>
          <w:rtl w:val="0"/>
        </w:rPr>
        <w:t xml:space="preserve">    Оборудование:</w:t>
      </w:r>
      <w:r>
        <w:rPr>
          <w:rFonts w:ascii="Times New Roman" w:eastAsia="Times New Roman" w:hAnsi="Times New Roman" w:cs="Times New Roman"/>
          <w:b w:val="0"/>
          <w:bCs w:val="0"/>
          <w:i/>
          <w:iCs/>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столы, стулья, доска настенная, шкафы, стеллаж для хранения материа- лов и демонстрации выполненных работ, швейные машины BROTHER, оверлог, утюг, гла- дильный и раскройный столы.</w:t>
      </w:r>
    </w:p>
    <w:p>
      <w:pPr>
        <w:bidi w:val="0"/>
        <w:spacing w:before="1" w:after="0" w:line="298" w:lineRule="atLeast"/>
        <w:ind w:left="106" w:right="118"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iCs/>
          <w:strike w:val="0"/>
          <w:color w:val="000000"/>
          <w:spacing w:val="0"/>
          <w:w w:val="100"/>
          <w:sz w:val="26"/>
          <w:szCs w:val="26"/>
          <w:u w:val="none"/>
          <w:rtl w:val="0"/>
        </w:rPr>
        <w:t xml:space="preserve">   Материалы и инструменты</w:t>
      </w:r>
      <w:r>
        <w:rPr>
          <w:rFonts w:ascii="Times New Roman" w:eastAsia="Times New Roman" w:hAnsi="Times New Roman" w:cs="Times New Roman"/>
          <w:b w:val="0"/>
          <w:bCs w:val="0"/>
          <w:i/>
          <w:iCs/>
          <w:strike w:val="0"/>
          <w:color w:val="000000"/>
          <w:spacing w:val="0"/>
          <w:w w:val="100"/>
          <w:sz w:val="26"/>
          <w:szCs w:val="26"/>
          <w:u w:val="none"/>
          <w:rtl w:val="0"/>
        </w:rPr>
        <w:t>:</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миллиметровая бумага, карандаш, линейка метровая, ле- кало, калькулятор, сантиметровая лента, шнурок, ножницы для бумаги, портновские нож- ницы, ткань, копировальный каток, копировальная бумага, швейные нити, швейная игла, флезилин, застёжка-молния, пуговицы</w:t>
      </w:r>
    </w:p>
    <w:p>
      <w:pPr>
        <w:bidi w:val="0"/>
        <w:spacing w:before="11" w:after="0" w:line="287" w:lineRule="atLeast"/>
        <w:ind w:left="3581"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iCs/>
          <w:strike w:val="0"/>
          <w:color w:val="000000"/>
          <w:spacing w:val="0"/>
          <w:w w:val="100"/>
          <w:sz w:val="26"/>
          <w:szCs w:val="26"/>
          <w:u w:val="none"/>
          <w:rtl w:val="0"/>
        </w:rPr>
        <w:t>Методическое обеспечение:</w:t>
      </w:r>
    </w:p>
    <w:p>
      <w:pPr>
        <w:bidi w:val="0"/>
        <w:spacing w:before="1" w:after="0" w:line="298" w:lineRule="atLeast"/>
        <w:ind w:left="106" w:right="15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Инструкция по технике безопасной работы с ножницами, иглами, швейная машина, овер- лог</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«История костюма»</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«Обработка складок, сборок»</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«Обработка застёжек швейного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«Обработка кармана»</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«Моделирование поясного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«Обработка застёжки поясного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«Обработка верхнего среза поясного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«Построение чертежа брюк»</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«Построение чертежа плечевого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«Моделирование плечевого изделия»</w:t>
      </w:r>
    </w:p>
    <w:p>
      <w:pPr>
        <w:bidi w:val="0"/>
        <w:spacing w:before="11" w:after="0" w:line="287" w:lineRule="atLeast"/>
        <w:ind w:left="1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Презентация «Построение рукава»</w:t>
      </w:r>
    </w:p>
    <w:p>
      <w:pPr>
        <w:bidi w:val="0"/>
        <w:spacing w:before="310" w:after="1" w:line="287" w:lineRule="atLeast"/>
        <w:ind w:left="33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VIII. СПИСОК ЛИТЕРАТУРЫ</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Захаржевская Р. В. История костюма. От античности до современности. М.2004г.</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Энциклопедия. История моды, костюма и стиля». М.2001 г.</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Труханова А. Т. Технология женской и детской одежды. М. Академия.2010г.</w:t>
      </w:r>
    </w:p>
    <w:p>
      <w:pPr>
        <w:numPr>
          <w:ilvl w:val="0"/>
          <w:numId w:val="16"/>
        </w:numPr>
        <w:bidi w:val="0"/>
        <w:spacing w:before="1" w:after="0" w:line="298" w:lineRule="atLeast"/>
        <w:ind w:right="17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Ермилова В. В. Моделирование и художественное оформление одежды. М. Акаде- мия 2010г.</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Амирова Э. К. Конструирование одежды. М. Мастерство.2002 г.</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Горшкова Н. В. Высококвалифицированная швея. М. Академия 2009 г.</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Журналы мод различных изданий.</w:t>
      </w:r>
    </w:p>
    <w:p>
      <w:pPr>
        <w:numPr>
          <w:ilvl w:val="0"/>
          <w:numId w:val="16"/>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Информационные ресурсы сети «Интернет».</w:t>
      </w:r>
    </w:p>
    <w:sectPr>
      <w:pgSz w:w="11906" w:h="16838"/>
      <w:pgMar w:top="560" w:right="424" w:bottom="560" w:left="1028"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826"/>
        </w:tabs>
        <w:ind w:left="826"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hybridMultilevel"/>
    <w:tmpl w:val="00000002"/>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2"/>
      <w:numFmt w:val="upperRoman"/>
      <w:lvlText w:val="%1."/>
      <w:lvlJc w:val="left"/>
      <w:pPr>
        <w:tabs>
          <w:tab w:val="num" w:pos="1766"/>
        </w:tabs>
        <w:ind w:left="1766" w:hanging="333"/>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00000007"/>
    <w:lvl w:ilvl="0">
      <w:start w:val="3"/>
      <w:numFmt w:val="upperRoman"/>
      <w:lvlText w:val="%1."/>
      <w:lvlJc w:val="left"/>
      <w:pPr>
        <w:tabs>
          <w:tab w:val="num" w:pos="2609"/>
        </w:tabs>
        <w:ind w:left="2609" w:hanging="433"/>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hybridMultilevel"/>
    <w:tmpl w:val="00000008"/>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258"/>
        </w:tabs>
        <w:ind w:left="258"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lvl w:ilvl="0">
      <w:start w:val="4"/>
      <w:numFmt w:val="upperRoman"/>
      <w:lvlText w:val="%1."/>
      <w:lvlJc w:val="left"/>
      <w:pPr>
        <w:tabs>
          <w:tab w:val="num" w:pos="4104"/>
        </w:tabs>
        <w:ind w:left="4104" w:hanging="419"/>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hybridMultilevel"/>
    <w:tmpl w:val="0000000B"/>
    <w:lvl w:ilvl="0">
      <w:start w:val="1"/>
      <w:numFmt w:val="bullet"/>
      <w:lvlText w:val="•"/>
      <w:lvlJc w:val="left"/>
      <w:pPr>
        <w:tabs>
          <w:tab w:val="num" w:pos="854"/>
        </w:tabs>
        <w:ind w:left="826" w:hanging="360"/>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854"/>
        </w:tabs>
        <w:ind w:left="854" w:hanging="388"/>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lvl w:ilvl="0">
      <w:start w:val="5"/>
      <w:numFmt w:val="upperRoman"/>
      <w:lvlText w:val="%1."/>
      <w:lvlJc w:val="left"/>
      <w:pPr>
        <w:tabs>
          <w:tab w:val="num" w:pos="1813"/>
        </w:tabs>
        <w:ind w:left="1813" w:hanging="317"/>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multilevel"/>
    <w:tmpl w:val="0000000E"/>
    <w:lvl w:ilvl="0">
      <w:start w:val="6"/>
      <w:numFmt w:val="upperRoman"/>
      <w:lvlText w:val="%1."/>
      <w:lvlJc w:val="left"/>
      <w:pPr>
        <w:tabs>
          <w:tab w:val="num" w:pos="2207"/>
        </w:tabs>
        <w:ind w:left="2207" w:hanging="419"/>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lvl w:ilvl="0">
      <w:start w:val="7"/>
      <w:numFmt w:val="upperRoman"/>
      <w:lvlText w:val="%1."/>
      <w:lvlJc w:val="left"/>
      <w:pPr>
        <w:tabs>
          <w:tab w:val="num" w:pos="2673"/>
        </w:tabs>
        <w:ind w:left="2673" w:hanging="52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hybridMultilevel"/>
    <w:tmpl w:val="00000010"/>
    <w:lvl w:ilvl="0">
      <w:start w:val="1"/>
      <w:numFmt w:val="bullet"/>
      <w:lvlText w:val="•"/>
      <w:lvlJc w:val="left"/>
      <w:pPr>
        <w:tabs>
          <w:tab w:val="num" w:pos="863"/>
        </w:tabs>
        <w:ind w:left="863" w:hanging="397"/>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revision>0</cp:revision>
</cp:coreProperties>
</file>