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79EE4" w14:textId="19BF8101" w:rsidR="0018554F" w:rsidRDefault="0018554F" w:rsidP="00EA00D7">
      <w:pPr>
        <w:spacing w:after="0" w:line="276" w:lineRule="auto"/>
        <w:rPr>
          <w:sz w:val="22"/>
          <w:lang w:val="ru-RU"/>
        </w:rPr>
      </w:pPr>
      <w:bookmarkStart w:id="0" w:name="_GoBack"/>
      <w:r>
        <w:rPr>
          <w:noProof/>
          <w:sz w:val="22"/>
          <w:lang w:val="ru-RU"/>
        </w:rPr>
        <w:drawing>
          <wp:anchor distT="0" distB="0" distL="114300" distR="114300" simplePos="0" relativeHeight="251659264" behindDoc="0" locked="0" layoutInCell="1" allowOverlap="1" wp14:anchorId="0F37BDCD" wp14:editId="37827824">
            <wp:simplePos x="0" y="0"/>
            <wp:positionH relativeFrom="column">
              <wp:posOffset>-904875</wp:posOffset>
            </wp:positionH>
            <wp:positionV relativeFrom="paragraph">
              <wp:posOffset>1</wp:posOffset>
            </wp:positionV>
            <wp:extent cx="7546229" cy="9629140"/>
            <wp:effectExtent l="0" t="0" r="0" b="0"/>
            <wp:wrapTopAndBottom/>
            <wp:docPr id="354124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24276" name="Рисунок 35412427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229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ECA8284" w14:textId="1670FD69" w:rsidR="00464EF4" w:rsidRPr="00EA00D7" w:rsidRDefault="00464EF4" w:rsidP="00EA00D7">
      <w:pPr>
        <w:spacing w:after="0" w:line="276" w:lineRule="auto"/>
        <w:rPr>
          <w:sz w:val="22"/>
          <w:lang w:val="ru-RU"/>
        </w:rPr>
      </w:pPr>
    </w:p>
    <w:p w14:paraId="49FDCF5B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Пояснительная записка</w:t>
      </w:r>
    </w:p>
    <w:p w14:paraId="2908A1E3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 программе занятий внеурочной деятельности по физике</w:t>
      </w:r>
    </w:p>
    <w:p w14:paraId="4B375469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«Физика в задачах и экспериментах»</w:t>
      </w:r>
    </w:p>
    <w:p w14:paraId="24AE1CE8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 класс</w:t>
      </w:r>
    </w:p>
    <w:p w14:paraId="4697C52D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Программа занятий внеурочной деятельности по физике «Физика в экспериментах и</w:t>
      </w:r>
    </w:p>
    <w:p w14:paraId="47742178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задачах» предназначена для организации внеурочной деятельности обучающихся 7</w:t>
      </w:r>
    </w:p>
    <w:p w14:paraId="4D34D56E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классов и составлена на основе:</w:t>
      </w:r>
    </w:p>
    <w:p w14:paraId="7EECB8D2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1. Федеральный закон «Об образовании в РФ» 29.12.2012 No 273</w:t>
      </w:r>
    </w:p>
    <w:p w14:paraId="5A7B44A7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2. Приказ Министерства образования и науки РФ от 17.12.2010 No1897 «Об</w:t>
      </w:r>
    </w:p>
    <w:p w14:paraId="460597F4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утверждении федерального государственного общеобразовательного стандарта основного</w:t>
      </w:r>
    </w:p>
    <w:p w14:paraId="5FA34AF3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общего образования» (с изменениями от 29.12.2014 No1644, от 31.12.2015 No1577).</w:t>
      </w:r>
    </w:p>
    <w:p w14:paraId="167F27EB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Данная рабочая программа составлена с использованием научных, научно-</w:t>
      </w:r>
    </w:p>
    <w:p w14:paraId="272B1B78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методических и методических рекомендаций:</w:t>
      </w:r>
    </w:p>
    <w:p w14:paraId="3BC98DCE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1. Формирование универсальных учебных действий в основной школе: от действия к</w:t>
      </w:r>
    </w:p>
    <w:p w14:paraId="3E51EF0E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мысли. Система заданий: пособие для учителя / А.Г. Асмолов, Г.В. Бурменская, И.А.</w:t>
      </w:r>
    </w:p>
    <w:p w14:paraId="684CB00B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Володарская и др.; под ред. А.Г. Асмолова. – 2-е изд. – М.: Просвещение, 2011.</w:t>
      </w:r>
    </w:p>
    <w:p w14:paraId="610A8C88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2. Физика. 7-9 классы: технологическая карта и сценарии уроков развивающего</w:t>
      </w:r>
    </w:p>
    <w:p w14:paraId="6CBE24E1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обучения, интегрированные уроки / авт.-сост. Т.И. Долгая, В.А. попова, В.Н. Сафронов,</w:t>
      </w:r>
    </w:p>
    <w:p w14:paraId="5599C605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Э.В. Хачатрян. – Волгоград: Учитель, 2015. -125с.</w:t>
      </w:r>
    </w:p>
    <w:p w14:paraId="074E9871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3. Достижение личностных результатов учащимися на уроках физики / М.А. Кунаш. -</w:t>
      </w:r>
    </w:p>
    <w:p w14:paraId="6D3AECBB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Волгоград: Учитель, 2015. - 255с.</w:t>
      </w:r>
    </w:p>
    <w:p w14:paraId="0898BF4B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Место курса в образовательном процессе.</w:t>
      </w:r>
    </w:p>
    <w:p w14:paraId="66EF4F60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Внеурочная деятельность является составной частью образовательного процесса и одной</w:t>
      </w:r>
    </w:p>
    <w:p w14:paraId="05C4F962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из форм организации свободного времени обучающихся. В рамках реализации ФГОС</w:t>
      </w:r>
    </w:p>
    <w:p w14:paraId="709FE077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ООО внеурочная деятельность – это образовательная деятельность, осуществляемая в</w:t>
      </w:r>
    </w:p>
    <w:p w14:paraId="40733A74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формах, отличных от урочной системы обучения, и направленная на достижение</w:t>
      </w:r>
    </w:p>
    <w:p w14:paraId="1F964C55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планируемых результатов освоения образовательных программ основного общего</w:t>
      </w:r>
    </w:p>
    <w:p w14:paraId="63FB2AB3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образования. Реализация рабочей программы занятий внеурочной деятельности по физике</w:t>
      </w:r>
    </w:p>
    <w:p w14:paraId="35A1FC5B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«Физика в задачах и экспериментах» способствует общеинтеллектуальному</w:t>
      </w:r>
    </w:p>
    <w:p w14:paraId="225AF50B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направлению развитию личности обучающихся 7- 9-х классов.</w:t>
      </w:r>
    </w:p>
    <w:p w14:paraId="16777380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Предлагаемая программа внеурочной деятельности в 7-9 классах рассчитана на 1 год</w:t>
      </w:r>
    </w:p>
    <w:p w14:paraId="7F96BA6E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обучения</w:t>
      </w:r>
    </w:p>
    <w:p w14:paraId="547B125C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 класс – 34 часа, (1 час в неделю).</w:t>
      </w:r>
    </w:p>
    <w:p w14:paraId="107C2BC4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Актуальность программы: Физическое образование в системе общего и среднего</w:t>
      </w:r>
    </w:p>
    <w:p w14:paraId="06A7B79A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образования занимает одно из ведущих мест. Являясь фундаментом научного</w:t>
      </w:r>
    </w:p>
    <w:p w14:paraId="6B3B47AA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миропонимания, оно способствует формированию знаний об основных методах научного</w:t>
      </w:r>
    </w:p>
    <w:p w14:paraId="5C3931DA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познания окружающего мира, фундаментальных научных теорий и закономерностей,</w:t>
      </w:r>
    </w:p>
    <w:p w14:paraId="193A6405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формирует у учащихся умения исследовать и объяснять явления природы и техники.</w:t>
      </w:r>
    </w:p>
    <w:p w14:paraId="701BD5E7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Новизна программы: Модернизация современного образования ориентирована на</w:t>
      </w:r>
    </w:p>
    <w:p w14:paraId="76E9E0B2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формирование у учащихся личностных качеств, социально значимых знаний, отвечающих</w:t>
      </w:r>
    </w:p>
    <w:p w14:paraId="055E0E85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динамичным изменениям в современном обществе. Необходимо повернуться к личности</w:t>
      </w:r>
    </w:p>
    <w:p w14:paraId="045FAF8E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ребенка, к его индивидуальности, личностному опыту, создать наилучшие условия для</w:t>
      </w:r>
    </w:p>
    <w:p w14:paraId="65DE86A4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развития и максимальной реализации его склонностей и способностей в настоящем и</w:t>
      </w:r>
    </w:p>
    <w:p w14:paraId="24E03A4A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будущем. Гуманизация, индивидуализация и дифференциация образовательной политики</w:t>
      </w:r>
    </w:p>
    <w:p w14:paraId="4928F443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стали средствами решения поставленной задачи.</w:t>
      </w:r>
    </w:p>
    <w:p w14:paraId="432F7DD7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Как школьный предмет, физика обладает огромным гуманитарным потенциалом, она</w:t>
      </w:r>
    </w:p>
    <w:p w14:paraId="0FFB703C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активно формирует интеллектуальные и мировоззренческие качества личности. Учитель</w:t>
      </w:r>
    </w:p>
    <w:p w14:paraId="3C0D5A14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 этом становится организатором познавательной деятельности ученика,</w:t>
      </w:r>
    </w:p>
    <w:p w14:paraId="67459884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стимулирующим началом в развитии личности каждого школьника.</w:t>
      </w:r>
    </w:p>
    <w:p w14:paraId="73F8E554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Дифференциация предполагает такую организацию процесса обучения, которая</w:t>
      </w:r>
    </w:p>
    <w:p w14:paraId="2E82BE81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учитывает индивидуальные особенности учащихся, их способности и интересы,</w:t>
      </w:r>
    </w:p>
    <w:p w14:paraId="68D31F6C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личностный опыт. Дифференциация обучения физике позволяет, с одной стороны,</w:t>
      </w:r>
    </w:p>
    <w:p w14:paraId="066953CB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обеспечить базовую подготовку, с другой — удовлетворить потребности каждого, кто</w:t>
      </w:r>
    </w:p>
    <w:p w14:paraId="11C05942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проявляет интерес и способности к предмету.</w:t>
      </w:r>
    </w:p>
    <w:p w14:paraId="1B2CE988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Цели курса: Опираясь на индивидуальные образовательные запросы и способности</w:t>
      </w:r>
    </w:p>
    <w:p w14:paraId="2507D4DC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каждого ребенка при реализации программы внеурочной деятельности по физике «Физика</w:t>
      </w:r>
    </w:p>
    <w:p w14:paraId="387DB638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 задачах и экспериментах», можно достичь основной цели - развить у обучающихся</w:t>
      </w:r>
    </w:p>
    <w:p w14:paraId="49C441F5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стремление к дальнейшему самоопределению, интеллектуальной, научной и</w:t>
      </w:r>
    </w:p>
    <w:p w14:paraId="09233604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практической самостоятельности, познавательной активности.</w:t>
      </w:r>
    </w:p>
    <w:p w14:paraId="26DBDB0C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Данная программа позволяет обучающимся ознакомиться с методикой организации и</w:t>
      </w:r>
    </w:p>
    <w:p w14:paraId="5B6F198C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проведения экспериментально-исследовательской деятельности в современном учебном</w:t>
      </w:r>
    </w:p>
    <w:p w14:paraId="503406EB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процессе по физике, ознакомиться со многими интересными вопросами физики на данном</w:t>
      </w:r>
    </w:p>
    <w:p w14:paraId="76FA5742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этапе обучения, выходящими за рамки школьной программы, расширить целостное</w:t>
      </w:r>
    </w:p>
    <w:p w14:paraId="7CF282C6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представление о проблеме данной науки. Экспериментальная деятельность будет</w:t>
      </w:r>
    </w:p>
    <w:p w14:paraId="7E8FD33F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способствовать развитию мыслительных операций и общему интеллектуальному</w:t>
      </w:r>
    </w:p>
    <w:p w14:paraId="6EA818B0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развитию.</w:t>
      </w:r>
    </w:p>
    <w:p w14:paraId="41C7FB11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Не менее важным фактором реализации данной программы является стремление</w:t>
      </w:r>
    </w:p>
    <w:p w14:paraId="2FF7A101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развить у учащихся умение самостоятельно работать, думать, экспериментировать в</w:t>
      </w:r>
    </w:p>
    <w:p w14:paraId="49E8776F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условиях школьной лаборатории, а также совершенствовать навыки аргументации</w:t>
      </w:r>
    </w:p>
    <w:p w14:paraId="763AAF84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собственной позиции по определённым вопросам. Содержание программы соответствует</w:t>
      </w:r>
    </w:p>
    <w:p w14:paraId="446C651F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познавательным возможностям школьников и предоставляет им возможность работать на</w:t>
      </w:r>
    </w:p>
    <w:p w14:paraId="0D702E02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уровне повышенных требований, развивая учебную мотивацию.</w:t>
      </w:r>
    </w:p>
    <w:p w14:paraId="23A1AABE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занятий представляет собой введение в мир экспериментальной физики, в</w:t>
      </w:r>
    </w:p>
    <w:p w14:paraId="0C1FEE5A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котором учащиеся станут исследователями и научаться познавать окружающий их мир, то</w:t>
      </w:r>
    </w:p>
    <w:p w14:paraId="4007B66E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есть освоят основные методы научного познания. В условиях реализации образовательной</w:t>
      </w:r>
    </w:p>
    <w:p w14:paraId="02EE7B99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программы широко используются методы учебного, исследовательского, проблемного</w:t>
      </w:r>
    </w:p>
    <w:p w14:paraId="120843B3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эксперимента. Ребёнок в процессе познания, приобретая чувственный</w:t>
      </w:r>
    </w:p>
    <w:p w14:paraId="6219D676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(феноменологический) опыт, переживает полученные ощущения и впечатления. Эти</w:t>
      </w:r>
    </w:p>
    <w:p w14:paraId="144552B3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переживания пробуждают и побуждают процесс мышления. Специфическая форма</w:t>
      </w:r>
    </w:p>
    <w:p w14:paraId="42824ABC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организации позволяет учащимся ознакомиться со многими интересными вопросами</w:t>
      </w:r>
    </w:p>
    <w:p w14:paraId="1B79E07F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физики на данном этапе обучения, выходящими за рамки школьной программы,</w:t>
      </w:r>
    </w:p>
    <w:p w14:paraId="2DA62594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расширить целостное представление о проблеме данной науки. Дети получают</w:t>
      </w:r>
    </w:p>
    <w:p w14:paraId="59FC7681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профессиональные навыки, которые способствуют дальнейшей социальной адаптации в</w:t>
      </w:r>
    </w:p>
    <w:p w14:paraId="455B279A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обществе.</w:t>
      </w:r>
    </w:p>
    <w:p w14:paraId="550B18A2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Необходимо построить обучение так, чтобы максимально развить заложенные</w:t>
      </w:r>
    </w:p>
    <w:p w14:paraId="25BCE8F4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природой способности ученика к определённым видам деятельности, так как какими бы</w:t>
      </w:r>
    </w:p>
    <w:p w14:paraId="5B4193E8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феноменальными ни были задатки, сами по себе, вне сферы обучения и вне деятельности</w:t>
      </w:r>
    </w:p>
    <w:p w14:paraId="7DD41F1E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они развиваться не могут.</w:t>
      </w:r>
    </w:p>
    <w:p w14:paraId="4DBABB0F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Поэтому целями программы занятий внеурочной деятельности по</w:t>
      </w:r>
    </w:p>
    <w:p w14:paraId="0FA6FD5A" w14:textId="77777777" w:rsidR="00464EF4" w:rsidRDefault="005F3EF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физике «Физика в задачах и экспериментах» для учащихся 7-9-х классов являются:</w:t>
      </w:r>
    </w:p>
    <w:p w14:paraId="14522370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развитие у учащихся познавательных интересов, интеллектуальных и творческих</w:t>
      </w:r>
    </w:p>
    <w:p w14:paraId="2E264CF1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способностей в процессе решения практических задач и самостоятельного приобретения</w:t>
      </w:r>
    </w:p>
    <w:p w14:paraId="0E627772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новых знаний;</w:t>
      </w:r>
    </w:p>
    <w:p w14:paraId="728D053C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формирование и развитие у учащихся ключевых компетенций – учебно –</w:t>
      </w:r>
    </w:p>
    <w:p w14:paraId="270ED12D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познавательных, информационно-коммуникативных, социальных, и как следствие -</w:t>
      </w:r>
    </w:p>
    <w:p w14:paraId="7E7B60EB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компетенций личностного самосовершенствования;</w:t>
      </w:r>
    </w:p>
    <w:p w14:paraId="5E4212B4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формирование предметных и метапредметных результатов обучения,</w:t>
      </w:r>
    </w:p>
    <w:p w14:paraId="27D45C7B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универсальных учебных действий.</w:t>
      </w:r>
    </w:p>
    <w:p w14:paraId="18ECB367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воспитание творческой личности, способной к освоению передовых технологий и</w:t>
      </w:r>
    </w:p>
    <w:p w14:paraId="4BAB2C4B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созданию своих собственных разработок, к выдвижению новых идей и проектов;</w:t>
      </w:r>
    </w:p>
    <w:p w14:paraId="00CF03BB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реализация деятельностного подхода к предметному обучению на занятиях</w:t>
      </w:r>
    </w:p>
    <w:p w14:paraId="20CEBF2E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внеурочной деятельности по физике.</w:t>
      </w:r>
    </w:p>
    <w:p w14:paraId="3688FB90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Особенностью внеурочной деятельности по физике в рамках внеурочной работы</w:t>
      </w:r>
    </w:p>
    <w:p w14:paraId="40279CF7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является то, что она направлена на достижение обучающимися в большей степени</w:t>
      </w:r>
    </w:p>
    <w:p w14:paraId="4ABD8333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личностных и метапредметных результатов.</w:t>
      </w:r>
    </w:p>
    <w:p w14:paraId="635F22B4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Концепция курса.</w:t>
      </w:r>
    </w:p>
    <w:p w14:paraId="53C331CD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Основным направлением программы является комплексный подход, направленный</w:t>
      </w:r>
    </w:p>
    <w:p w14:paraId="025A5A38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на достижение обучающимися личностных и метапредметных результатов, получение</w:t>
      </w:r>
    </w:p>
    <w:p w14:paraId="5F43DA87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знаний, умений и навыков в процессе занятий внеурочной деятельности на базе</w:t>
      </w:r>
    </w:p>
    <w:p w14:paraId="49235220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теоретического материала, рассмотренного на уроках в школе.</w:t>
      </w:r>
    </w:p>
    <w:p w14:paraId="6B126160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Курс «Физика в задачах и экспериментах» ориентирован, прежде всего, на</w:t>
      </w:r>
    </w:p>
    <w:p w14:paraId="3B2E9237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организацию самостоятельного познавательного процесса и самостоятельной</w:t>
      </w:r>
    </w:p>
    <w:p w14:paraId="04AC28DE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практической деятельности учащихся. В программе представлена система практических</w:t>
      </w:r>
    </w:p>
    <w:p w14:paraId="5BA87ACE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заданий постепенно возрастающей сложности по курсу физики основной школы. Курс</w:t>
      </w:r>
    </w:p>
    <w:p w14:paraId="697C067A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предусматривает решение теоретических и практических задач на основе систематизации</w:t>
      </w:r>
    </w:p>
    <w:p w14:paraId="561167C3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имеющегося теоретического багажа знаний по физике и математике, знакомство с</w:t>
      </w:r>
    </w:p>
    <w:p w14:paraId="74C67DD3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основными методами решения физических задач, выработку навыков решения</w:t>
      </w:r>
    </w:p>
    <w:p w14:paraId="7DD60D9F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нестандартных заданий, проектирование и создание приборов и физических устройств.</w:t>
      </w:r>
    </w:p>
    <w:p w14:paraId="17D58446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В программе реализуются межпредметные связи с химией, биологией, историей,</w:t>
      </w:r>
    </w:p>
    <w:p w14:paraId="7540407A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литературой, географией; создаются условия для активизации познавательного интереса</w:t>
      </w:r>
    </w:p>
    <w:p w14:paraId="3CF67A5D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учащихся, развития их интеллектуальных, творческих способностей в процессе решения</w:t>
      </w:r>
    </w:p>
    <w:p w14:paraId="56C106CB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физических задач, прикладной практической деятельности и самостоятельного</w:t>
      </w:r>
    </w:p>
    <w:p w14:paraId="462E7EC0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приобретения новых знаний.</w:t>
      </w:r>
    </w:p>
    <w:p w14:paraId="00C15FE6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Задачи курса.</w:t>
      </w:r>
    </w:p>
    <w:p w14:paraId="1588AD5C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Для реализации целей курса требуется решение конкретных практических задач.</w:t>
      </w:r>
    </w:p>
    <w:p w14:paraId="376F5BBE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Основные задачи внеурочной деятельности по физики:</w:t>
      </w:r>
    </w:p>
    <w:p w14:paraId="461F6BA4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выявление интересов, склонностей, способностей, возможностей учащихся к</w:t>
      </w:r>
    </w:p>
    <w:p w14:paraId="3E714C1E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различным видам деятельности;</w:t>
      </w:r>
    </w:p>
    <w:p w14:paraId="1B81F710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формирование представления о явлениях и законах окружающего мира, с</w:t>
      </w:r>
    </w:p>
    <w:p w14:paraId="63EFE452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которыми школьники сталкиваются в повседневной жизни;</w:t>
      </w:r>
    </w:p>
    <w:p w14:paraId="051710E2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формирование представления о научном методе познания;</w:t>
      </w:r>
    </w:p>
    <w:p w14:paraId="60EF6193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развитие интереса к исследовательской деятельности;</w:t>
      </w:r>
    </w:p>
    <w:p w14:paraId="5A7F3C70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развитие опыта творческой деятельности, творческих способностей;</w:t>
      </w:r>
    </w:p>
    <w:p w14:paraId="5E3E6E13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развитие навыков организации научного труда, работы со словарями и</w:t>
      </w:r>
    </w:p>
    <w:p w14:paraId="1C11C37E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энциклопедиями;</w:t>
      </w:r>
    </w:p>
    <w:p w14:paraId="70858486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создание условий для реализации во внеурочное время приобретенных</w:t>
      </w:r>
    </w:p>
    <w:p w14:paraId="4D39FB05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универсальных учебных действий в урочное время;</w:t>
      </w:r>
    </w:p>
    <w:p w14:paraId="445FCFB3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развитие опыта неформального общения, взаимодействия, сотрудничества; </w:t>
      </w:r>
      <w:r>
        <w:rPr>
          <w:rFonts w:ascii="Wingdings" w:eastAsia="Wingdings" w:hAnsi="Wingdings" w:cs="Wingdings"/>
          <w:b/>
          <w:color w:val="000000"/>
          <w:sz w:val="28"/>
        </w:rPr>
        <w:t></w:t>
      </w:r>
    </w:p>
    <w:p w14:paraId="2AAFDA8C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расширение рамок общения с социумом.</w:t>
      </w:r>
    </w:p>
    <w:p w14:paraId="37600281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формирование навыков построения физических моделей и определения границ их</w:t>
      </w:r>
    </w:p>
    <w:p w14:paraId="794CD9F0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применимости.</w:t>
      </w:r>
    </w:p>
    <w:p w14:paraId="1451CC8B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совершенствование умений применять знания по физике для объяснения явлений</w:t>
      </w:r>
    </w:p>
    <w:p w14:paraId="2120A9D2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природы, свойств вещества, решения физических задач, самостоятельного</w:t>
      </w:r>
    </w:p>
    <w:p w14:paraId="7D1F8F0A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приобретения и оценки новой информации физического содержания,</w:t>
      </w:r>
    </w:p>
    <w:p w14:paraId="3EBF63DA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использования современных информационных технологий;</w:t>
      </w:r>
    </w:p>
    <w:p w14:paraId="4F66675A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использование приобретённых знаний и умений для решения практических,</w:t>
      </w:r>
    </w:p>
    <w:p w14:paraId="2697DAA3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жизненных задач;</w:t>
      </w:r>
    </w:p>
    <w:p w14:paraId="2AAB6B1E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включение учащихся в разнообразную деятельность: теоретическую,</w:t>
      </w:r>
    </w:p>
    <w:p w14:paraId="0D3937D1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практическую, аналитическую, поисковую;</w:t>
      </w:r>
    </w:p>
    <w:p w14:paraId="671EFF33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выработка гибких умений переносить знания и навыки на новые формы учебной</w:t>
      </w:r>
    </w:p>
    <w:p w14:paraId="2B314329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работы;</w:t>
      </w:r>
    </w:p>
    <w:p w14:paraId="1BEA4A7F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развитие сообразительности и быстроты реакции при решении новых различных</w:t>
      </w:r>
    </w:p>
    <w:p w14:paraId="0638B25F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физических задач, связанных с практической деятельностью.</w:t>
      </w:r>
    </w:p>
    <w:p w14:paraId="481F9DE2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Методы обучения и формы организации деятельности обучающихся</w:t>
      </w:r>
    </w:p>
    <w:p w14:paraId="7FF8C9DA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Реализация программы внеурочной деятельности «Физика в задачах и экспериментах»</w:t>
      </w:r>
    </w:p>
    <w:p w14:paraId="0664BFD6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предполагает индивидуальную и групповую работу обучающихся, планирование и</w:t>
      </w:r>
    </w:p>
    <w:p w14:paraId="62203029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проведение исследовательского эксперимента, самостоятельный сбор данных для</w:t>
      </w:r>
    </w:p>
    <w:p w14:paraId="07E47050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решения практических задач, анализ и оценку полученных результатов, изготовление</w:t>
      </w:r>
    </w:p>
    <w:p w14:paraId="61B55140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пособий и моделей. Программа предусматривает не только обучающие и развивающие</w:t>
      </w:r>
    </w:p>
    <w:p w14:paraId="03FAFA31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цели, её реализация способствует воспитанию творческой личности с активной жизненной</w:t>
      </w:r>
    </w:p>
    <w:p w14:paraId="4E5CD988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позицией. Высоких результатов могут достичь в данном случае не только ученики с</w:t>
      </w:r>
    </w:p>
    <w:p w14:paraId="5B1204EE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хорошей школьной успеваемостью, но и все целеустремлённые активные ребята, уже</w:t>
      </w:r>
    </w:p>
    <w:p w14:paraId="5D540616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сделавшие свой профессиональный выбор.</w:t>
      </w:r>
    </w:p>
    <w:p w14:paraId="7B7A5BD8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В начале учебного года, обучающимся предлагаются темы для проектно –</w:t>
      </w:r>
    </w:p>
    <w:p w14:paraId="20227637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исследовательской деятельности. Обучающиеся объединяются в группы или работают</w:t>
      </w:r>
    </w:p>
    <w:p w14:paraId="651DE27C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самостоятельно над проектом в течение учебного года, получая консультации учителя и</w:t>
      </w:r>
    </w:p>
    <w:p w14:paraId="4686AC54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имея возможность обсудить промежуточные результаты в группе на еженедельных</w:t>
      </w:r>
    </w:p>
    <w:p w14:paraId="378DE0F7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занятиях. В рамках еженедельных занятий обучающиеся планируют эксперименты,</w:t>
      </w:r>
    </w:p>
    <w:p w14:paraId="58FC4463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проводят их, обсуждают результаты, решают экспериментальные задания, задачи</w:t>
      </w:r>
    </w:p>
    <w:p w14:paraId="60D86FF1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различных форм и типов.</w:t>
      </w:r>
    </w:p>
    <w:p w14:paraId="6A4B528E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Планируемые результаты.</w:t>
      </w:r>
    </w:p>
    <w:p w14:paraId="66AB01E7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Достижение планируемых результатов в основной школе происходит в комплексе</w:t>
      </w:r>
    </w:p>
    <w:p w14:paraId="4974DF79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использования четырёх междисциплинарных учебных программ («Формирование</w:t>
      </w:r>
    </w:p>
    <w:p w14:paraId="23ADF5A8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универсальных учебных действий», «Формирование ИКТ-компетентности обучающихся»,</w:t>
      </w:r>
    </w:p>
    <w:p w14:paraId="63B5F98F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«Основы учебно-исследовательской и проектной деятельности», «Основы смыслового</w:t>
      </w:r>
    </w:p>
    <w:p w14:paraId="5733C062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чтения и работы с текстом») и учебных программы по всем предметам, в том числе по</w:t>
      </w:r>
    </w:p>
    <w:p w14:paraId="77685CD8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физике.</w:t>
      </w:r>
    </w:p>
    <w:p w14:paraId="79BEC439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После изучения программы внеурочной деятельности «Физика в задачах и</w:t>
      </w:r>
    </w:p>
    <w:p w14:paraId="267AC55B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экспериментах» обучающиеся:</w:t>
      </w:r>
    </w:p>
    <w:p w14:paraId="4EF1F745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систематизируют теоретические знания и умения по решению стандартных,</w:t>
      </w:r>
    </w:p>
    <w:p w14:paraId="33A7E949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нестандартных, технических и олимпиадных задач различными методами.</w:t>
      </w:r>
    </w:p>
    <w:p w14:paraId="4BAD597B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выработают индивидуальный стиль решения физических задач.</w:t>
      </w:r>
    </w:p>
    <w:p w14:paraId="544E93DB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совершенствуют умения на практике пользоваться приборами, проводить</w:t>
      </w:r>
    </w:p>
    <w:p w14:paraId="658B2008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измерения физических величин (определять цену деления, снимать показания,</w:t>
      </w:r>
    </w:p>
    <w:p w14:paraId="2558CD31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соблюдать правила техники безопасности).</w:t>
      </w:r>
    </w:p>
    <w:p w14:paraId="5AC4950F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научатся пользоваться приборами, с которыми не сталкиваются на уроках физики</w:t>
      </w:r>
    </w:p>
    <w:p w14:paraId="42974C7F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в основной школе;</w:t>
      </w:r>
    </w:p>
    <w:p w14:paraId="415E7B21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разработают и сконструируют приборы и модели для последующей работы в</w:t>
      </w:r>
    </w:p>
    <w:p w14:paraId="60A67668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кабинете физики.</w:t>
      </w:r>
    </w:p>
    <w:p w14:paraId="6D195051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совершенствуют навыки письменной и устной речи в процессе написания</w:t>
      </w:r>
    </w:p>
    <w:p w14:paraId="7F2B19C6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исследовательских работ, инструкций к выполненным моделям и приборам, при</w:t>
      </w:r>
    </w:p>
    <w:p w14:paraId="3388C5C7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выступлениях на научно – практических конференциях различных уровней.</w:t>
      </w:r>
    </w:p>
    <w:p w14:paraId="21183F15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определят дальнейшее направление развития своих способностей, сферу научных</w:t>
      </w:r>
    </w:p>
    <w:p w14:paraId="3A38CFA9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интересов, определятся с выбором дальнейшего образовательного маршрута,</w:t>
      </w:r>
    </w:p>
    <w:p w14:paraId="308367BA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дальнейшего профиля обучения в старшей школе.</w:t>
      </w:r>
    </w:p>
    <w:p w14:paraId="3C2F2289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Предметными результатами программы внеурочной деятельности являются:</w:t>
      </w:r>
    </w:p>
    <w:p w14:paraId="774CC50C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умение пользоваться методами научного познания, проводить наблюдения,</w:t>
      </w:r>
    </w:p>
    <w:p w14:paraId="5730510C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планировать и проводить эксперименты, обрабатывать результаты измерений;</w:t>
      </w:r>
    </w:p>
    <w:p w14:paraId="73A22494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научиться пользоваться измерительными приборами (весы, динамометр,</w:t>
      </w:r>
    </w:p>
    <w:p w14:paraId="2E623F32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термометр), собирать несложные экспериментальные установки для проведения</w:t>
      </w:r>
    </w:p>
    <w:p w14:paraId="0A1F3D8E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простейших опытов;</w:t>
      </w:r>
    </w:p>
    <w:p w14:paraId="6B8922A3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развитие элементов теоретического мышления на основе формирования умений</w:t>
      </w:r>
    </w:p>
    <w:p w14:paraId="0702ADF2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устанавливать факты, выделять главное в изучаемом явлении, выявлять причинно-</w:t>
      </w:r>
    </w:p>
    <w:p w14:paraId="0CD7D198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следственные связи между величинами, которые его характеризуют, выдвигать гипотезы,</w:t>
      </w:r>
    </w:p>
    <w:p w14:paraId="4E905BEE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формулировать выводы;</w:t>
      </w:r>
    </w:p>
    <w:p w14:paraId="13239DA5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развитие коммуникативных умений: докладывать о результатах эксперимента,</w:t>
      </w:r>
    </w:p>
    <w:p w14:paraId="586370CC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кратко и точно отвечать на вопросы, использовать справочную литературу и другие</w:t>
      </w:r>
    </w:p>
    <w:p w14:paraId="79EB223D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источники информации.</w:t>
      </w:r>
    </w:p>
    <w:p w14:paraId="4C8D8016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Метапредметными результатами программы внеурочной деятельности «Физика в</w:t>
      </w:r>
    </w:p>
    <w:p w14:paraId="6B77A47B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задачах и экспериментах» являются:</w:t>
      </w:r>
    </w:p>
    <w:p w14:paraId="67EDF060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овладение навыками самостоятельного приобретения новых знаний, организации</w:t>
      </w:r>
    </w:p>
    <w:p w14:paraId="2E2B9015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учебной деятельности, постановки целей, планирования, самоконтроля и оценки</w:t>
      </w:r>
    </w:p>
    <w:p w14:paraId="58433D1C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результатов своей деятельности, умениями предвидеть возможные результаты своих</w:t>
      </w:r>
    </w:p>
    <w:p w14:paraId="268C3FF4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действий;</w:t>
      </w:r>
    </w:p>
    <w:p w14:paraId="6D7E32E1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приобретение опыта самостоятельного поиска анализа и отбора информации с</w:t>
      </w:r>
    </w:p>
    <w:p w14:paraId="1D72C745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использованием различных источников и новых информационных технологий для</w:t>
      </w:r>
    </w:p>
    <w:p w14:paraId="57535A56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решения экспериментальных задач;</w:t>
      </w:r>
    </w:p>
    <w:p w14:paraId="33BD7EE4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формирование умений работать в группе с выполнением различных социальных</w:t>
      </w:r>
    </w:p>
    <w:p w14:paraId="07B9CF04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ролей, представлять и отстаивать свои взгляды и убеждения, вести дискуссию;</w:t>
      </w:r>
    </w:p>
    <w:p w14:paraId="7E478C4A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овладение экспериментальными методами решения задач.</w:t>
      </w:r>
    </w:p>
    <w:p w14:paraId="19DDE9CC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Личностными результатами программы внеурочной деятельности «Физика в задачах и</w:t>
      </w:r>
    </w:p>
    <w:p w14:paraId="715EF4C6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экспериментах» являются:</w:t>
      </w:r>
    </w:p>
    <w:p w14:paraId="62E13C93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сформированность познавательных интересов, интеллектуальных и творческих</w:t>
      </w:r>
    </w:p>
    <w:p w14:paraId="75DDBBC6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способностей учащихся;</w:t>
      </w:r>
    </w:p>
    <w:p w14:paraId="56799C1B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самостоятельность в приобретении новых знаний и практических умений;</w:t>
      </w:r>
    </w:p>
    <w:p w14:paraId="12669758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приобретение умения ставить перед собой познавательные цели, выдвигать</w:t>
      </w:r>
    </w:p>
    <w:p w14:paraId="04C8D527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гипотезы, доказывать собственную точку зрения;</w:t>
      </w:r>
    </w:p>
    <w:p w14:paraId="27A5E5E7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Wingdings" w:eastAsia="Wingdings" w:hAnsi="Wingdings" w:cs="Wingdings"/>
          <w:b/>
          <w:color w:val="000000"/>
          <w:sz w:val="28"/>
        </w:rPr>
        <w:t></w:t>
      </w:r>
      <w:r>
        <w:rPr>
          <w:rFonts w:ascii="Calibri" w:eastAsia="Calibri" w:hAnsi="Calibri" w:cs="Calibri"/>
          <w:b/>
          <w:color w:val="000000"/>
          <w:sz w:val="28"/>
        </w:rPr>
        <w:t xml:space="preserve"> приобретение положительного эмоционального отношения к окружающей природе</w:t>
      </w:r>
    </w:p>
    <w:p w14:paraId="22719341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и самому себе как части природы.</w:t>
      </w:r>
    </w:p>
    <w:p w14:paraId="7A2AF143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Способы оценки уровня достижения обучающихся</w:t>
      </w:r>
    </w:p>
    <w:p w14:paraId="5C769093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Качество подготовленности учащихся определяется качеством выполненных ими работ.</w:t>
      </w:r>
    </w:p>
    <w:p w14:paraId="4B952D32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Критерием оценки в данном случае является степень овладения навыками работы,</w:t>
      </w:r>
    </w:p>
    <w:p w14:paraId="34F3B02E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самостоятельность и законченность работы, тщательность эксперимента, научность</w:t>
      </w:r>
    </w:p>
    <w:p w14:paraId="03BAA676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предлагаемого решения проблемы, внешний вид и качество работы прибора или модели,</w:t>
      </w:r>
    </w:p>
    <w:p w14:paraId="2A90B6DD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соответствие исследовательской работы требуемым нормам и правилам оформления.</w:t>
      </w:r>
    </w:p>
    <w:p w14:paraId="0CC40665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Поощрительной формой оценки труда учащихся является демонстрация работ,</w:t>
      </w:r>
    </w:p>
    <w:p w14:paraId="5735F674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выполненных учащимися и выступление с результатами исследований перед различными</w:t>
      </w:r>
    </w:p>
    <w:p w14:paraId="4C3CAEF6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аудиториями (в классе, в старших и младших классах, учителями, педагогами</w:t>
      </w:r>
    </w:p>
    <w:p w14:paraId="4F10DFA5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дополнительного образования) внутри гимназии.</w:t>
      </w:r>
    </w:p>
    <w:p w14:paraId="55609355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Работа с учебным материалом разнообразных форм дает возможность каждому их</w:t>
      </w:r>
    </w:p>
    <w:p w14:paraId="75010E46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учащихся проявить свои способности (в области систематизации теоретических знаний, в</w:t>
      </w:r>
    </w:p>
    <w:p w14:paraId="448D90EF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области решения стандартных задач, в области решения нестандартных задач, в области</w:t>
      </w:r>
    </w:p>
    <w:p w14:paraId="05FE0442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исследовательской работы и т.д.). Ситуации успеха, создающие положительную</w:t>
      </w:r>
    </w:p>
    <w:p w14:paraId="7CF60CDF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мотивацию к деятельности, являются важным фактором развития творческих и</w:t>
      </w:r>
    </w:p>
    <w:p w14:paraId="0658D05C" w14:textId="77777777" w:rsidR="00464EF4" w:rsidRDefault="005F3EFC">
      <w:pPr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познавательных способностей учащихся.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"/>
        <w:gridCol w:w="1835"/>
        <w:gridCol w:w="679"/>
        <w:gridCol w:w="1377"/>
        <w:gridCol w:w="1443"/>
        <w:gridCol w:w="993"/>
        <w:gridCol w:w="2171"/>
      </w:tblGrid>
      <w:tr w:rsidR="00AA5E1F" w14:paraId="28226C9F" w14:textId="77777777" w:rsidTr="005F3EFC">
        <w:tc>
          <w:tcPr>
            <w:tcW w:w="477" w:type="dxa"/>
            <w:vMerge w:val="restar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3E0AF4" w14:textId="77777777" w:rsidR="00464EF4" w:rsidRDefault="005F3EFC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п/п </w:t>
            </w:r>
          </w:p>
          <w:p w14:paraId="1F36E897" w14:textId="77777777" w:rsidR="00464EF4" w:rsidRDefault="00464EF4">
            <w:pPr>
              <w:spacing w:after="0" w:line="276" w:lineRule="auto"/>
              <w:ind w:left="135"/>
            </w:pPr>
          </w:p>
        </w:tc>
        <w:tc>
          <w:tcPr>
            <w:tcW w:w="3520" w:type="dxa"/>
            <w:vMerge w:val="restar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85BA4E" w14:textId="77777777" w:rsidR="00464EF4" w:rsidRDefault="005F3EFC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Тема урока </w:t>
            </w:r>
          </w:p>
          <w:p w14:paraId="5D4906D2" w14:textId="77777777" w:rsidR="00464EF4" w:rsidRDefault="00464EF4">
            <w:pPr>
              <w:spacing w:after="0" w:line="276" w:lineRule="auto"/>
              <w:ind w:left="135"/>
            </w:pPr>
          </w:p>
        </w:tc>
        <w:tc>
          <w:tcPr>
            <w:tcW w:w="5348" w:type="dxa"/>
            <w:gridSpan w:val="3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9780E0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550" w:type="dxa"/>
            <w:vMerge w:val="restar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38025E" w14:textId="77777777" w:rsidR="00464EF4" w:rsidRDefault="005F3EFC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Дата изучения </w:t>
            </w:r>
          </w:p>
          <w:p w14:paraId="6FBFA6B0" w14:textId="77777777" w:rsidR="00464EF4" w:rsidRDefault="00464EF4">
            <w:pPr>
              <w:spacing w:after="0" w:line="276" w:lineRule="auto"/>
              <w:ind w:left="135"/>
            </w:pPr>
          </w:p>
        </w:tc>
        <w:tc>
          <w:tcPr>
            <w:tcW w:w="2699" w:type="dxa"/>
            <w:vMerge w:val="restart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6AA646" w14:textId="77777777" w:rsidR="00464EF4" w:rsidRDefault="005F3EFC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14:paraId="64799A54" w14:textId="77777777" w:rsidR="00464EF4" w:rsidRDefault="00464EF4">
            <w:pPr>
              <w:spacing w:after="0" w:line="276" w:lineRule="auto"/>
              <w:ind w:left="135"/>
            </w:pPr>
          </w:p>
        </w:tc>
      </w:tr>
      <w:tr w:rsidR="005F3EFC" w14:paraId="49E3DC67" w14:textId="77777777" w:rsidTr="005F3EFC">
        <w:tc>
          <w:tcPr>
            <w:tcW w:w="477" w:type="dxa"/>
            <w:vMerge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BADDD03" w14:textId="77777777" w:rsidR="00464EF4" w:rsidRDefault="00464EF4">
            <w:pPr>
              <w:spacing w:after="200" w:line="276" w:lineRule="auto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3520" w:type="dxa"/>
            <w:vMerge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6804A057" w14:textId="77777777" w:rsidR="00464EF4" w:rsidRDefault="00464EF4">
            <w:pPr>
              <w:spacing w:after="200" w:line="276" w:lineRule="auto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882B29" w14:textId="77777777" w:rsidR="00464EF4" w:rsidRDefault="005F3EFC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Всего </w:t>
            </w:r>
          </w:p>
          <w:p w14:paraId="46EC798B" w14:textId="77777777" w:rsidR="00464EF4" w:rsidRDefault="00464EF4">
            <w:pPr>
              <w:spacing w:after="0" w:line="276" w:lineRule="auto"/>
              <w:ind w:left="135"/>
            </w:pP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FFA56E" w14:textId="77777777" w:rsidR="00464EF4" w:rsidRDefault="005F3EFC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Контрольные работы </w:t>
            </w:r>
          </w:p>
          <w:p w14:paraId="027A684C" w14:textId="77777777" w:rsidR="00464EF4" w:rsidRDefault="00464EF4">
            <w:pPr>
              <w:spacing w:after="0" w:line="276" w:lineRule="auto"/>
              <w:ind w:left="135"/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FFDE56" w14:textId="77777777" w:rsidR="00464EF4" w:rsidRDefault="005F3EFC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Практические работы </w:t>
            </w:r>
          </w:p>
          <w:p w14:paraId="6F0161F5" w14:textId="77777777" w:rsidR="00464EF4" w:rsidRDefault="00464EF4">
            <w:pPr>
              <w:spacing w:after="0" w:line="276" w:lineRule="auto"/>
              <w:ind w:left="135"/>
            </w:pPr>
          </w:p>
        </w:tc>
        <w:tc>
          <w:tcPr>
            <w:tcW w:w="1550" w:type="dxa"/>
            <w:vMerge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317E73F" w14:textId="77777777" w:rsidR="00464EF4" w:rsidRDefault="00464EF4">
            <w:pPr>
              <w:spacing w:after="200" w:line="276" w:lineRule="auto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vMerge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670F1D4C" w14:textId="77777777" w:rsidR="00464EF4" w:rsidRDefault="00464EF4">
            <w:pPr>
              <w:spacing w:after="200" w:line="276" w:lineRule="auto"/>
              <w:rPr>
                <w:rFonts w:ascii="Calibri" w:eastAsia="Calibri" w:hAnsi="Calibri" w:cs="Calibri"/>
                <w:sz w:val="22"/>
              </w:rPr>
            </w:pPr>
          </w:p>
        </w:tc>
      </w:tr>
      <w:tr w:rsidR="005F3EFC" w14:paraId="5152E746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8B358F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927623" w14:textId="586914F1" w:rsidR="00464EF4" w:rsidRPr="00D65550" w:rsidRDefault="00D65550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>Вводное занятие. Инструктаж по охране труда на уроках.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CABF41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1816B2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2BB50E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CDC6CF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50BC41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</w:tr>
      <w:tr w:rsidR="005F3EFC" w14:paraId="7CEB7810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7F4437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68DF60" w14:textId="02C2DB7B" w:rsidR="00464EF4" w:rsidRPr="004E6186" w:rsidRDefault="004E6186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lang w:val="ru-RU"/>
              </w:rPr>
              <w:t>Эксперемен</w:t>
            </w:r>
            <w:r w:rsidR="00580351">
              <w:rPr>
                <w:rFonts w:ascii="Calibri" w:eastAsia="Calibri" w:hAnsi="Calibri" w:cs="Calibri"/>
                <w:sz w:val="22"/>
                <w:lang w:val="ru-RU"/>
              </w:rPr>
              <w:t>тальная</w:t>
            </w:r>
            <w:proofErr w:type="spellEnd"/>
            <w:r w:rsidR="00580351">
              <w:rPr>
                <w:rFonts w:ascii="Calibri" w:eastAsia="Calibri" w:hAnsi="Calibri" w:cs="Calibri"/>
                <w:sz w:val="22"/>
                <w:lang w:val="ru-RU"/>
              </w:rPr>
              <w:t xml:space="preserve"> </w:t>
            </w:r>
            <w:r w:rsidR="00002666">
              <w:rPr>
                <w:rFonts w:ascii="Calibri" w:eastAsia="Calibri" w:hAnsi="Calibri" w:cs="Calibri"/>
                <w:sz w:val="22"/>
                <w:lang w:val="ru-RU"/>
              </w:rPr>
              <w:t xml:space="preserve">работа </w:t>
            </w:r>
            <w:r w:rsidR="00AF031E">
              <w:rPr>
                <w:rFonts w:ascii="Calibri" w:eastAsia="Calibri" w:hAnsi="Calibri" w:cs="Calibri"/>
                <w:sz w:val="22"/>
                <w:lang w:val="ru-RU"/>
              </w:rPr>
              <w:t>№1 «</w:t>
            </w:r>
            <w:proofErr w:type="spellStart"/>
            <w:r w:rsidR="00AF031E">
              <w:rPr>
                <w:rFonts w:ascii="Calibri" w:eastAsia="Calibri" w:hAnsi="Calibri" w:cs="Calibri"/>
                <w:sz w:val="22"/>
                <w:lang w:val="ru-RU"/>
              </w:rPr>
              <w:t>Опредиление</w:t>
            </w:r>
            <w:proofErr w:type="spellEnd"/>
            <w:r w:rsidR="00AF031E">
              <w:rPr>
                <w:rFonts w:ascii="Calibri" w:eastAsia="Calibri" w:hAnsi="Calibri" w:cs="Calibri"/>
                <w:sz w:val="22"/>
                <w:lang w:val="ru-RU"/>
              </w:rPr>
              <w:t xml:space="preserve"> </w:t>
            </w:r>
            <w:r w:rsidR="007A7325">
              <w:rPr>
                <w:rFonts w:ascii="Calibri" w:eastAsia="Calibri" w:hAnsi="Calibri" w:cs="Calibri"/>
                <w:sz w:val="22"/>
                <w:lang w:val="ru-RU"/>
              </w:rPr>
              <w:t>цены деления различных приборов»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4E4735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0E9438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590B9F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1FC674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0D1500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5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https://m.edsoo.ru/f8414d1c</w:t>
              </w:r>
            </w:hyperlink>
          </w:p>
        </w:tc>
      </w:tr>
      <w:tr w:rsidR="005F3EFC" w14:paraId="299545AF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6A008F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A46CCE" w14:textId="4E7D37AE" w:rsidR="00464EF4" w:rsidRPr="007A7325" w:rsidRDefault="00E21415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>Экспериментальная работа №2 «Определ</w:t>
            </w:r>
            <w:r w:rsidR="00791757">
              <w:rPr>
                <w:rFonts w:ascii="Calibri" w:eastAsia="Calibri" w:hAnsi="Calibri" w:cs="Calibri"/>
                <w:sz w:val="22"/>
                <w:lang w:val="ru-RU"/>
              </w:rPr>
              <w:t xml:space="preserve">ение геометрических размеров тел»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EEE23F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6A4255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7FA09B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41191A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6CB62B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6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https://m.edsoo.ru/f8414eca</w:t>
              </w:r>
            </w:hyperlink>
          </w:p>
        </w:tc>
      </w:tr>
      <w:tr w:rsidR="005F3EFC" w14:paraId="4CF028A0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9F134A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B3F5BC" w14:textId="643E6E8E" w:rsidR="00464EF4" w:rsidRPr="00791757" w:rsidRDefault="00791757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Изготовление измерительного </w:t>
            </w:r>
            <w:r w:rsidR="004941C4">
              <w:rPr>
                <w:rFonts w:ascii="Calibri" w:eastAsia="Calibri" w:hAnsi="Calibri" w:cs="Calibri"/>
                <w:sz w:val="22"/>
                <w:lang w:val="ru-RU"/>
              </w:rPr>
              <w:t xml:space="preserve">цилиндра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E6E21E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7D9B46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BAA85D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D9F31F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509EFD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</w:tr>
      <w:tr w:rsidR="005F3EFC" w14:paraId="513E6693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535E5D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57E043" w14:textId="5B877C8C" w:rsidR="00464EF4" w:rsidRPr="004941C4" w:rsidRDefault="004941C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</w:t>
            </w:r>
            <w:r w:rsidR="00BF02C1">
              <w:rPr>
                <w:rFonts w:ascii="Calibri" w:eastAsia="Calibri" w:hAnsi="Calibri" w:cs="Calibri"/>
                <w:sz w:val="22"/>
                <w:lang w:val="ru-RU"/>
              </w:rPr>
              <w:t>№3 «Измерение температуры тел»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43594F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C605FD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E09007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024392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E70884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</w:tr>
      <w:tr w:rsidR="005F3EFC" w14:paraId="0CA7D01E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F1FF33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D833A7" w14:textId="7E8A7EF5" w:rsidR="00464EF4" w:rsidRPr="0055076B" w:rsidRDefault="0055076B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№4 «Измерение размеров </w:t>
            </w:r>
            <w:r w:rsidR="00A466C4">
              <w:rPr>
                <w:rFonts w:ascii="Calibri" w:eastAsia="Calibri" w:hAnsi="Calibri" w:cs="Calibri"/>
                <w:sz w:val="22"/>
                <w:lang w:val="ru-RU"/>
              </w:rPr>
              <w:t xml:space="preserve">малых тел»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424544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681301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ADC3E9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41A479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4FA633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https://m.edsoo.ru/f8418dc2</w:t>
              </w:r>
            </w:hyperlink>
          </w:p>
        </w:tc>
      </w:tr>
      <w:tr w:rsidR="005F3EFC" w14:paraId="1A39C981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E7BD5B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581737" w14:textId="4882F050" w:rsidR="00464EF4" w:rsidRPr="00A466C4" w:rsidRDefault="00A466C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>Экспериментальная работа №5 «</w:t>
            </w:r>
            <w:r w:rsidR="00B265CF">
              <w:rPr>
                <w:rFonts w:ascii="Calibri" w:eastAsia="Calibri" w:hAnsi="Calibri" w:cs="Calibri"/>
                <w:sz w:val="22"/>
                <w:lang w:val="ru-RU"/>
              </w:rPr>
              <w:t xml:space="preserve">Измерение толщины листа бумаги»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7F5393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B609E4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A64CDA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DF2155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0EA76D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https://m.edsoo.ru/f8415118</w:t>
              </w:r>
            </w:hyperlink>
          </w:p>
        </w:tc>
      </w:tr>
      <w:tr w:rsidR="005F3EFC" w14:paraId="2D3B80A6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F42997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EC4385" w14:textId="1E19A63E" w:rsidR="00464EF4" w:rsidRPr="00B265CF" w:rsidRDefault="00B265CF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№6 </w:t>
            </w:r>
            <w:r w:rsidR="008C46FD">
              <w:rPr>
                <w:rFonts w:ascii="Calibri" w:eastAsia="Calibri" w:hAnsi="Calibri" w:cs="Calibri"/>
                <w:sz w:val="22"/>
                <w:lang w:val="ru-RU"/>
              </w:rPr>
              <w:t xml:space="preserve">«Измерение скорости движения тел»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E731F6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7492BD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2E5DEA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D59A38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8A49BC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https://m.edsoo.ru/f8415b9a</w:t>
              </w:r>
            </w:hyperlink>
          </w:p>
        </w:tc>
      </w:tr>
      <w:tr w:rsidR="005F3EFC" w14:paraId="674021BD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C3217E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E8B9A8" w14:textId="7192BF3A" w:rsidR="00464EF4" w:rsidRPr="00A63A7B" w:rsidRDefault="00A63A7B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>Решение задач на тему «</w:t>
            </w:r>
            <w:r w:rsidR="004466F7">
              <w:rPr>
                <w:rFonts w:ascii="Calibri" w:eastAsia="Calibri" w:hAnsi="Calibri" w:cs="Calibri"/>
                <w:sz w:val="22"/>
                <w:lang w:val="ru-RU"/>
              </w:rPr>
              <w:t>скорость равномерного движения»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276EE6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D6339D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86E181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85F90A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AFD30C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https://m.edsoo.ru/f841580c</w:t>
              </w:r>
            </w:hyperlink>
          </w:p>
        </w:tc>
      </w:tr>
      <w:tr w:rsidR="005F3EFC" w14:paraId="6FE0B6C1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5B3A36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D4E856" w14:textId="3ADD1988" w:rsidR="00464EF4" w:rsidRPr="00E7495C" w:rsidRDefault="00E7495C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</w:t>
            </w:r>
            <w:r w:rsidR="00B50E4B">
              <w:rPr>
                <w:rFonts w:ascii="Calibri" w:eastAsia="Calibri" w:hAnsi="Calibri" w:cs="Calibri"/>
                <w:sz w:val="22"/>
                <w:lang w:val="ru-RU"/>
              </w:rPr>
              <w:t xml:space="preserve">№7  «Измерение массы 1 капли </w:t>
            </w:r>
            <w:r w:rsidR="003D5703">
              <w:rPr>
                <w:rFonts w:ascii="Calibri" w:eastAsia="Calibri" w:hAnsi="Calibri" w:cs="Calibri"/>
                <w:sz w:val="22"/>
                <w:lang w:val="ru-RU"/>
              </w:rPr>
              <w:t>воды»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E1DFFE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5AE851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8F4B7D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4FA8A4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057830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</w:tr>
      <w:tr w:rsidR="005F3EFC" w14:paraId="6F209F61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D00AD8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3CB631" w14:textId="05CD54CE" w:rsidR="00464EF4" w:rsidRPr="003D5703" w:rsidRDefault="003D5703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№8 « Измерение </w:t>
            </w:r>
            <w:r w:rsidR="00B03E08">
              <w:rPr>
                <w:rFonts w:ascii="Calibri" w:eastAsia="Calibri" w:hAnsi="Calibri" w:cs="Calibri"/>
                <w:sz w:val="22"/>
                <w:lang w:val="ru-RU"/>
              </w:rPr>
              <w:t>плотности куска сахара»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2658B5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25E89A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593568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62D258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2C1B51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https://m.edsoo.ru/f8415636</w:t>
              </w:r>
            </w:hyperlink>
          </w:p>
        </w:tc>
      </w:tr>
      <w:tr w:rsidR="005F3EFC" w14:paraId="336DB5C8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8F4BD7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5D5DD6" w14:textId="0F777869" w:rsidR="00464EF4" w:rsidRPr="00CE5857" w:rsidRDefault="00CE5857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№9 «Измерение плотности хозяйственного мыла»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E58F57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B8EA15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F8CEAC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1D41F4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77F138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</w:tr>
      <w:tr w:rsidR="005F3EFC" w14:paraId="689A4698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E394B2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CC3EBD" w14:textId="4CF7BB41" w:rsidR="00464EF4" w:rsidRPr="00A160E5" w:rsidRDefault="00A160E5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Решение задач на тему «плотность вещества»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8FBCD8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4C5853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E5484A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12F416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2AA21E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https://m.edsoo.ru/f8418dc2</w:t>
              </w:r>
            </w:hyperlink>
          </w:p>
        </w:tc>
      </w:tr>
      <w:tr w:rsidR="005F3EFC" w14:paraId="0E301F66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9319B4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4DB1C3" w14:textId="77777777" w:rsidR="00464EF4" w:rsidRDefault="00464EF4">
            <w:pPr>
              <w:spacing w:after="0" w:line="276" w:lineRule="auto"/>
              <w:ind w:left="135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6A92F20" w14:textId="58D49421" w:rsidR="00464EF4" w:rsidRPr="00A160E5" w:rsidRDefault="00A160E5">
            <w:pPr>
              <w:spacing w:after="0" w:line="276" w:lineRule="auto"/>
              <w:ind w:left="135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Экспериментальная работа№</w:t>
            </w:r>
            <w:r w:rsidR="006C4F3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10 «Исследование зависимости </w:t>
            </w:r>
            <w:r w:rsidR="00D847DE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силы тяжести от массы тел» </w:t>
            </w:r>
          </w:p>
          <w:p w14:paraId="3381C730" w14:textId="77777777" w:rsidR="00464EF4" w:rsidRDefault="00464EF4">
            <w:pPr>
              <w:spacing w:after="0" w:line="276" w:lineRule="auto"/>
              <w:ind w:left="135"/>
            </w:pP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C33E87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427C77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AD9648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6B12B6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B99FB2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https://m.edsoo.ru/f8415da2</w:t>
              </w:r>
            </w:hyperlink>
          </w:p>
        </w:tc>
      </w:tr>
      <w:tr w:rsidR="005F3EFC" w14:paraId="49565C2C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313437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AD099B" w14:textId="798D8231" w:rsidR="00464EF4" w:rsidRPr="00D847DE" w:rsidRDefault="00D847DE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>Экспериментальная работа №11 «О</w:t>
            </w:r>
            <w:r w:rsidR="005D660C">
              <w:rPr>
                <w:rFonts w:ascii="Calibri" w:eastAsia="Calibri" w:hAnsi="Calibri" w:cs="Calibri"/>
                <w:sz w:val="22"/>
                <w:lang w:val="ru-RU"/>
              </w:rPr>
              <w:t>пределите массы и веса воздуха в комнате»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56612A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DA6AA4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39DC03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BA2F0B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AB6535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https://m.edsoo.ru/f8415f50</w:t>
              </w:r>
            </w:hyperlink>
          </w:p>
        </w:tc>
      </w:tr>
      <w:tr w:rsidR="005F3EFC" w14:paraId="07E4A9A6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1AED7D" w14:textId="77777777" w:rsidR="00464EF4" w:rsidRDefault="005F3EFC">
            <w:pPr>
              <w:spacing w:after="0" w:line="276" w:lineRule="auto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16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157E4B" w14:textId="4C7B843E" w:rsidR="00464EF4" w:rsidRPr="009C074A" w:rsidRDefault="009C074A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№ 12 «Сложение </w:t>
            </w:r>
            <w:r w:rsidR="001B26D3">
              <w:rPr>
                <w:rFonts w:ascii="Calibri" w:eastAsia="Calibri" w:hAnsi="Calibri" w:cs="Calibri"/>
                <w:sz w:val="22"/>
                <w:lang w:val="ru-RU"/>
              </w:rPr>
              <w:t xml:space="preserve">сил направленных по одной прямой»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9AF1B1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36E31A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B32115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08E4CA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3E0223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https://m.edsoo.ru/f8416306</w:t>
              </w:r>
            </w:hyperlink>
          </w:p>
        </w:tc>
      </w:tr>
      <w:tr w:rsidR="005F3EFC" w14:paraId="69233251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4CE9DE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B4DC11" w14:textId="18B6D922" w:rsidR="00464EF4" w:rsidRPr="001B26D3" w:rsidRDefault="001B26D3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№ 13 «измерение </w:t>
            </w:r>
            <w:r w:rsidR="00A50C79">
              <w:rPr>
                <w:rFonts w:ascii="Calibri" w:eastAsia="Calibri" w:hAnsi="Calibri" w:cs="Calibri"/>
                <w:sz w:val="22"/>
                <w:lang w:val="ru-RU"/>
              </w:rPr>
              <w:t xml:space="preserve">жесткости пружины»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6B39A9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8FFF27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3C779F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C603A6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86DEED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https://m.edsoo.ru/f84164be</w:t>
              </w:r>
            </w:hyperlink>
          </w:p>
        </w:tc>
      </w:tr>
      <w:tr w:rsidR="005F3EFC" w14:paraId="680E523D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4E2FCF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8CDEA3" w14:textId="7CB0D27F" w:rsidR="00464EF4" w:rsidRPr="00A50C79" w:rsidRDefault="00A50C79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№ </w:t>
            </w:r>
            <w:r w:rsidR="0058446A">
              <w:rPr>
                <w:rFonts w:ascii="Calibri" w:eastAsia="Calibri" w:hAnsi="Calibri" w:cs="Calibri"/>
                <w:sz w:val="22"/>
                <w:lang w:val="ru-RU"/>
              </w:rPr>
              <w:t xml:space="preserve">14 « Измерение коэффициента силы трения скольжения»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45BCCD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68D70C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0EACBF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05D681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02F8C5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https://m.edsoo.ru/f8416180</w:t>
              </w:r>
            </w:hyperlink>
          </w:p>
        </w:tc>
      </w:tr>
      <w:tr w:rsidR="005F3EFC" w14:paraId="7B0E611B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75E29A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82EBC3" w14:textId="0276EC5C" w:rsidR="00464EF4" w:rsidRPr="00E40B6B" w:rsidRDefault="00E40B6B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Решение задач на тему «Сила трения»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9B6C10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8D5B94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FF3EB2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14E4CB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9A0714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https://m.edsoo.ru/f8416996</w:t>
              </w:r>
            </w:hyperlink>
          </w:p>
        </w:tc>
      </w:tr>
      <w:tr w:rsidR="005F3EFC" w14:paraId="18075B34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B036A7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2D8973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  <w:p w14:paraId="3DFEC018" w14:textId="61FA4700" w:rsidR="00464EF4" w:rsidRPr="00E40B6B" w:rsidRDefault="00E40B6B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№ 15 «Исследование зависимости давления </w:t>
            </w:r>
            <w:r w:rsidR="003348F8">
              <w:rPr>
                <w:rFonts w:ascii="Calibri" w:eastAsia="Calibri" w:hAnsi="Calibri" w:cs="Calibri"/>
                <w:sz w:val="22"/>
                <w:lang w:val="ru-RU"/>
              </w:rPr>
              <w:t xml:space="preserve">от площади поверхности»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1C1ED9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D86BA2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A608FC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B36AF1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1A4649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https://m.edsoo.ru/f8416b58</w:t>
              </w:r>
            </w:hyperlink>
          </w:p>
        </w:tc>
      </w:tr>
      <w:tr w:rsidR="005F3EFC" w14:paraId="1EDC3E47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4296F4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A61045" w14:textId="46A2AEE5" w:rsidR="00464EF4" w:rsidRPr="003348F8" w:rsidRDefault="003348F8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№ 16 «Определите давления </w:t>
            </w:r>
            <w:r w:rsidR="005A2950">
              <w:rPr>
                <w:rFonts w:ascii="Calibri" w:eastAsia="Calibri" w:hAnsi="Calibri" w:cs="Calibri"/>
                <w:sz w:val="22"/>
                <w:lang w:val="ru-RU"/>
              </w:rPr>
              <w:t xml:space="preserve">цилиндрического тела»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CAE3AF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8D8865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B639AD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CF510E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654A32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https://m.edsoo.ru/f8416cfc</w:t>
              </w:r>
            </w:hyperlink>
          </w:p>
        </w:tc>
      </w:tr>
      <w:tr w:rsidR="005F3EFC" w14:paraId="6983A294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4DE2AB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FD686E" w14:textId="02F33458" w:rsidR="00464EF4" w:rsidRPr="005A2950" w:rsidRDefault="005A2950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</w:t>
            </w:r>
            <w:r w:rsidR="00C80984">
              <w:rPr>
                <w:rFonts w:ascii="Calibri" w:eastAsia="Calibri" w:hAnsi="Calibri" w:cs="Calibri"/>
                <w:sz w:val="22"/>
                <w:lang w:val="ru-RU"/>
              </w:rPr>
              <w:t xml:space="preserve">№ 17 «Вычислите силы, с которой атмосфера давит на поверхность стола»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9C012F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E61B8B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BB8867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6CD2D4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E0C8C9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https://m.edsoo.ru/f8416fae</w:t>
              </w:r>
            </w:hyperlink>
          </w:p>
        </w:tc>
      </w:tr>
      <w:tr w:rsidR="005F3EFC" w14:paraId="08A79E07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01069E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67C919" w14:textId="611C5E29" w:rsidR="00464EF4" w:rsidRPr="00416E01" w:rsidRDefault="00416E01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№ 18 «Определите массы тела, плавающего в воде»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9A748F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767FCA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117386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89C15B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CBAC8F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</w:tr>
      <w:tr w:rsidR="005F3EFC" w14:paraId="6EA7A673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662F3D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2EEF94" w14:textId="4BD12404" w:rsidR="00464EF4" w:rsidRPr="006F4D4F" w:rsidRDefault="006F4D4F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№ 19 «Определите плотности твердого тела»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A9F859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A96AA3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6CD63D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63D913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8B6B7E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https://m.edsoo.ru/f8417b34</w:t>
              </w:r>
            </w:hyperlink>
          </w:p>
        </w:tc>
      </w:tr>
      <w:tr w:rsidR="005F3EFC" w14:paraId="3CD24D38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A97646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2B35DE" w14:textId="4022DDAC" w:rsidR="00464EF4" w:rsidRPr="00EE2477" w:rsidRDefault="00EE2477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>Решение качественных задач на тему «Плаванье тел»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BE68B4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C3A02C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E4AF93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3049FC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930922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https://m.edsoo.ru/f8417d1e</w:t>
              </w:r>
            </w:hyperlink>
          </w:p>
        </w:tc>
      </w:tr>
      <w:tr w:rsidR="005F3EFC" w14:paraId="719967B9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E93E86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108B13" w14:textId="529649D1" w:rsidR="00464EF4" w:rsidRPr="00D70323" w:rsidRDefault="00D70323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>Экспериментальная работа № 20 «Изучение условий плавания тел»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B41D10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CBBB64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E0B73B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E22C59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CC2AF9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https://m.edsoo.ru/f8417f08</w:t>
              </w:r>
            </w:hyperlink>
          </w:p>
        </w:tc>
      </w:tr>
      <w:tr w:rsidR="005F3EFC" w14:paraId="5D924EFC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2D192C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2B754A" w14:textId="70E98267" w:rsidR="00464EF4" w:rsidRPr="0083445C" w:rsidRDefault="0083445C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Экспериментальная работа № 22 «вычисление мощности </w:t>
            </w:r>
            <w:r w:rsidR="00690400">
              <w:rPr>
                <w:rFonts w:ascii="Calibri" w:eastAsia="Calibri" w:hAnsi="Calibri" w:cs="Calibri"/>
                <w:sz w:val="22"/>
                <w:lang w:val="ru-RU"/>
              </w:rPr>
              <w:t>развиваемой школьником про подъеме с 1 этажа на 3 этаж»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3F7C95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9B6520" w14:textId="77777777" w:rsidR="00464EF4" w:rsidRDefault="005F3EF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1</w:t>
            </w: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836659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FA497C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E1FC21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https://m.edsoo.ru/f84181ce</w:t>
              </w:r>
            </w:hyperlink>
          </w:p>
        </w:tc>
      </w:tr>
      <w:tr w:rsidR="005F3EFC" w14:paraId="3B10F49C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ED00F2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4A373B" w14:textId="08671D22" w:rsidR="00464EF4" w:rsidRPr="00417AEB" w:rsidRDefault="00417AEB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>Экспериментальная работа № 23 «определите</w:t>
            </w:r>
            <w:r w:rsidR="009F5563">
              <w:rPr>
                <w:rStyle w:val="apple-converted-space"/>
                <w:rFonts w:eastAsia="Times New Roman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="009F5563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</w:rPr>
              <w:t>выигрыша в силе, который дает подвижный и неподвижный блок»</w:t>
            </w: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359AD0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81093D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4C1D50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0D49BA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D218DE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https://m.edsoo.ru/f84185ac</w:t>
              </w:r>
            </w:hyperlink>
          </w:p>
        </w:tc>
      </w:tr>
      <w:tr w:rsidR="005F3EFC" w14:paraId="0A00A8B1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84D72C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19"/>
            </w:tblGrid>
            <w:tr w:rsidR="008A2F64" w:rsidRPr="008A2F64" w14:paraId="720757C4" w14:textId="77777777">
              <w:trPr>
                <w:divId w:val="385761179"/>
                <w:trHeight w:val="30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4273DD8E" w14:textId="77777777" w:rsidR="008A2F64" w:rsidRPr="008A2F64" w:rsidRDefault="008A2F64" w:rsidP="008A2F64">
                  <w:pPr>
                    <w:spacing w:after="0" w:line="240" w:lineRule="auto"/>
                    <w:ind w:left="75"/>
                    <w:divId w:val="2066219011"/>
                    <w:rPr>
                      <w:rFonts w:ascii="-webkit-standard" w:hAnsi="-webkit-standard" w:cs="Times New Roman"/>
                      <w:kern w:val="0"/>
                      <w:sz w:val="18"/>
                      <w:szCs w:val="18"/>
                      <w14:ligatures w14:val="none"/>
                    </w:rPr>
                  </w:pPr>
                  <w:r w:rsidRPr="008A2F64">
                    <w:rPr>
                      <w:rFonts w:ascii="Times New Roman" w:hAnsi="Times New Roman" w:cs="Times New Roman"/>
                      <w:color w:val="000000"/>
                      <w:kern w:val="0"/>
                      <w:sz w:val="18"/>
                      <w:szCs w:val="18"/>
                      <w14:ligatures w14:val="none"/>
                    </w:rPr>
                    <w:br/>
                    <w:t>Решение задач на тему «Работа. Мощность</w:t>
                  </w:r>
                </w:p>
              </w:tc>
            </w:tr>
          </w:tbl>
          <w:p w14:paraId="473F65EF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366F71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5E3849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A23A7D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AA8B74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B4A3E8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Библиотека ЦОК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</w:rPr>
                <w:t>https://m.edsoo.ru/f8417526</w:t>
              </w:r>
            </w:hyperlink>
          </w:p>
        </w:tc>
      </w:tr>
      <w:tr w:rsidR="005F3EFC" w14:paraId="2553251E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5444A0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D9930A" w14:textId="344B983B" w:rsidR="00464EF4" w:rsidRDefault="00656AE1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  <w:r>
              <w:rPr>
                <w:rFonts w:eastAsia="Times New Roman"/>
                <w:color w:val="000000"/>
                <w:sz w:val="18"/>
                <w:szCs w:val="18"/>
                <w:shd w:val="clear" w:color="auto" w:fill="FFFFFF"/>
              </w:rPr>
              <w:t>Экспериментальная работа № 24 «Вычисление КПД наклонной плоскости»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EAF140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35FF71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9547B3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EC79F7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0FCDB4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</w:tr>
      <w:tr w:rsidR="005F3EFC" w14:paraId="1AB83159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C3C89E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F40B45" w14:textId="66F7636C" w:rsidR="00464EF4" w:rsidRDefault="0032337E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  <w:r>
              <w:rPr>
                <w:rFonts w:eastAsia="Times New Roman"/>
                <w:color w:val="000000"/>
                <w:sz w:val="18"/>
                <w:szCs w:val="18"/>
                <w:shd w:val="clear" w:color="auto" w:fill="FFFFFF"/>
              </w:rPr>
              <w:t>Экспериментальная работа № 25 «Измерение кинетической энергии тела»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6146EA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EA3841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7CE6C3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AD95D0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5937A3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</w:tr>
      <w:tr w:rsidR="005F3EFC" w14:paraId="2399F251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49E199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19"/>
            </w:tblGrid>
            <w:tr w:rsidR="00AA5E1F" w:rsidRPr="00AA5E1F" w14:paraId="6198DC4F" w14:textId="77777777">
              <w:trPr>
                <w:divId w:val="117380453"/>
                <w:trHeight w:val="22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14:paraId="550CA814" w14:textId="77777777" w:rsidR="00AA5E1F" w:rsidRPr="00AA5E1F" w:rsidRDefault="00AA5E1F" w:rsidP="00AA5E1F">
                  <w:pPr>
                    <w:spacing w:after="0" w:line="240" w:lineRule="auto"/>
                    <w:divId w:val="1308824759"/>
                    <w:rPr>
                      <w:rFonts w:ascii="-webkit-standard" w:hAnsi="-webkit-standard" w:cs="Times New Roman"/>
                      <w:kern w:val="0"/>
                      <w:sz w:val="18"/>
                      <w:szCs w:val="18"/>
                      <w14:ligatures w14:val="none"/>
                    </w:rPr>
                  </w:pPr>
                  <w:r w:rsidRPr="00AA5E1F">
                    <w:rPr>
                      <w:rFonts w:ascii="Times New Roman" w:hAnsi="Times New Roman" w:cs="Times New Roman"/>
                      <w:color w:val="000000"/>
                      <w:kern w:val="0"/>
                      <w:sz w:val="18"/>
                      <w:szCs w:val="18"/>
                      <w14:ligatures w14:val="none"/>
                    </w:rPr>
                    <w:br/>
                    <w:t>Решение задач на тему «Кинетическая энергия»</w:t>
                  </w:r>
                </w:p>
              </w:tc>
            </w:tr>
          </w:tbl>
          <w:p w14:paraId="5860823F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7198A9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FA42D7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E31BD4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AF792B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C848B4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</w:tr>
      <w:tr w:rsidR="005F3EFC" w14:paraId="672FBA96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F1C77E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7F2435" w14:textId="749858F2" w:rsidR="00464EF4" w:rsidRDefault="005F3EFC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  <w:r>
              <w:rPr>
                <w:rFonts w:eastAsia="Times New Roman"/>
                <w:color w:val="000000"/>
                <w:sz w:val="18"/>
                <w:szCs w:val="18"/>
                <w:shd w:val="clear" w:color="auto" w:fill="FFFFFF"/>
              </w:rPr>
              <w:t>Решение задач на тему «Потенциальная энергия»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9CF3A0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3B09F5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F9C4C2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FE2EA1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4F9C65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</w:tr>
      <w:tr w:rsidR="005F3EFC" w14:paraId="07F2D73C" w14:textId="77777777" w:rsidTr="005F3EFC">
        <w:tc>
          <w:tcPr>
            <w:tcW w:w="47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15FBE9" w14:textId="77777777" w:rsidR="00464EF4" w:rsidRDefault="005F3EFC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352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6DF74E" w14:textId="780779C7" w:rsidR="00464EF4" w:rsidRPr="005F3EFC" w:rsidRDefault="005F3EFC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  <w:lang w:val="ru-RU"/>
              </w:rPr>
            </w:pPr>
            <w:r>
              <w:rPr>
                <w:rFonts w:ascii="Calibri" w:eastAsia="Calibri" w:hAnsi="Calibri" w:cs="Calibri"/>
                <w:sz w:val="22"/>
                <w:lang w:val="ru-RU"/>
              </w:rPr>
              <w:t xml:space="preserve">Резерв 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B5471F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765DA8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F3D75E" w14:textId="77777777" w:rsidR="00464EF4" w:rsidRDefault="00464EF4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55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99E2C0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69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9CC308" w14:textId="77777777" w:rsidR="00464EF4" w:rsidRDefault="00464EF4">
            <w:pPr>
              <w:spacing w:after="0" w:line="276" w:lineRule="auto"/>
              <w:ind w:left="135"/>
              <w:rPr>
                <w:rFonts w:ascii="Calibri" w:eastAsia="Calibri" w:hAnsi="Calibri" w:cs="Calibri"/>
                <w:sz w:val="22"/>
              </w:rPr>
            </w:pPr>
          </w:p>
        </w:tc>
      </w:tr>
      <w:tr w:rsidR="00AA5E1F" w14:paraId="07481C1B" w14:textId="77777777" w:rsidTr="005F3EFC">
        <w:tc>
          <w:tcPr>
            <w:tcW w:w="3997" w:type="dxa"/>
            <w:gridSpan w:val="2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37DDA9" w14:textId="77777777" w:rsidR="00464EF4" w:rsidRDefault="005F3EFC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1080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3F4D1A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34</w:t>
            </w:r>
          </w:p>
        </w:tc>
        <w:tc>
          <w:tcPr>
            <w:tcW w:w="205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7D9478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0</w:t>
            </w:r>
          </w:p>
        </w:tc>
        <w:tc>
          <w:tcPr>
            <w:tcW w:w="2209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B59802" w14:textId="77777777" w:rsidR="00464EF4" w:rsidRDefault="005F3EFC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</w:p>
        </w:tc>
        <w:tc>
          <w:tcPr>
            <w:tcW w:w="4249" w:type="dxa"/>
            <w:gridSpan w:val="2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956B74" w14:textId="77777777" w:rsidR="00464EF4" w:rsidRDefault="00464EF4">
            <w:pPr>
              <w:spacing w:after="200" w:line="276" w:lineRule="auto"/>
              <w:rPr>
                <w:rFonts w:ascii="Calibri" w:eastAsia="Calibri" w:hAnsi="Calibri" w:cs="Calibri"/>
                <w:sz w:val="22"/>
              </w:rPr>
            </w:pPr>
          </w:p>
        </w:tc>
      </w:tr>
    </w:tbl>
    <w:p w14:paraId="746AFEEA" w14:textId="77777777" w:rsidR="00464EF4" w:rsidRDefault="00464EF4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</w:p>
    <w:p w14:paraId="47C23F4F" w14:textId="77777777" w:rsidR="00464EF4" w:rsidRDefault="00464EF4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</w:p>
    <w:p w14:paraId="02038D8C" w14:textId="77777777" w:rsidR="00464EF4" w:rsidRDefault="00464EF4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</w:p>
    <w:p w14:paraId="5D59F126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Информационно – методическое обеспечение</w:t>
      </w:r>
    </w:p>
    <w:p w14:paraId="5E852EF9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1. Внеурочная деятельность школьников. Методический конструктор: пособие для учителя/</w:t>
      </w:r>
    </w:p>
    <w:p w14:paraId="3667F414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Д.В. Григорьев, П.В. Степанов. – М.: Просвещение, 2011. – 223 с. -. (Стандарты второго</w:t>
      </w:r>
    </w:p>
    <w:p w14:paraId="4D0B7324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поколения).</w:t>
      </w:r>
    </w:p>
    <w:p w14:paraId="4B4CF7AE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2. Внеурочная деятельность. Примерный план внеурочной деятельности в основной</w:t>
      </w:r>
    </w:p>
    <w:p w14:paraId="62C6B29D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школе: пособие для учителя/. В.П. Степанов, Д.В. Григорьев – М.: Просвещение, 2014. –</w:t>
      </w:r>
    </w:p>
    <w:p w14:paraId="7BBF1A28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200 с. -. (Стандарты второго поколения).</w:t>
      </w:r>
    </w:p>
    <w:p w14:paraId="6D5B6AA9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3. Федеральный государственный стандарт общего образования второго поколения:</w:t>
      </w:r>
    </w:p>
    <w:p w14:paraId="6717D871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деятельностный подход [Текст]: методические рекомендации. В 3 ч. Часть 1/</w:t>
      </w:r>
    </w:p>
    <w:p w14:paraId="18D75B6B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С.В.Ананичева; под общ. Ред. Т.Ф.Есенковой, В.В. Зарубиной, авт. Вступ. Ст. В.В.</w:t>
      </w:r>
    </w:p>
    <w:p w14:paraId="18DACEB9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Зарубина — Ульяновск: УИПКПРО, 2010. — 84 с.</w:t>
      </w:r>
    </w:p>
    <w:p w14:paraId="1D394130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4. Занимательная физика. Перельман Я.И. – М. : Наука, 1972.</w:t>
      </w:r>
    </w:p>
    <w:p w14:paraId="388687D5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5. Занимательные опыты по физике. Горев Л.А. – М. : Просвещение, 1977.</w:t>
      </w:r>
    </w:p>
    <w:p w14:paraId="1C15D577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6. Хочу быть Кулибиным. Эльшанский И.И. – М. : РИЦ МКД, 2002.</w:t>
      </w:r>
    </w:p>
    <w:p w14:paraId="0CAAFCF7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7. Физика для увлеченных. Кибальченко А.Я., Кибальченко И.А.– Ростов н/Д. :</w:t>
      </w:r>
    </w:p>
    <w:p w14:paraId="16B75531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«Феникс», 2005.</w:t>
      </w:r>
    </w:p>
    <w:p w14:paraId="124BFAE4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8. Как стать ученым. Занятия по физике для старшеклассников. А.В. Хуторский, Л.Н.</w:t>
      </w:r>
    </w:p>
    <w:p w14:paraId="07E4B840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Хуторский, И.С. Маслов. – М. : Глобус, 2008.</w:t>
      </w:r>
    </w:p>
    <w:p w14:paraId="6C7D244C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9. Фронтальные лабораторные занятия по физике в 7-11 классах общеобразовательных</w:t>
      </w:r>
    </w:p>
    <w:p w14:paraId="17E66887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учреждений: Книга для учителя./под ред. В.А. Бурова, Г.Г. Никифорова. – М. :</w:t>
      </w:r>
    </w:p>
    <w:p w14:paraId="7D44D2B0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Просвещение, 1996.</w:t>
      </w:r>
    </w:p>
    <w:p w14:paraId="5453AD5C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10. Научные развлечения в области физики и химии. Г. Тиссандье. / Пер. Ю.Гончаров. –</w:t>
      </w:r>
    </w:p>
    <w:p w14:paraId="292E9331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М. : Терра- Книжный клуб, СПб., 2009 (Мир вокруг нас).</w:t>
      </w:r>
    </w:p>
    <w:p w14:paraId="7AD1806F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11. Федеральный государственный образовательный стандарт [Электронный ресурс]. –</w:t>
      </w:r>
    </w:p>
    <w:p w14:paraId="52392705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Режим доступа: </w:t>
      </w:r>
      <w:hyperlink r:id="rId28"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http://standart.edu/catalog.aspx?Catalog=227</w:t>
        </w:r>
      </w:hyperlink>
    </w:p>
    <w:p w14:paraId="759ADF07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12. Сайт Министерства образования и науки Российской Федерации// официальный сайт.</w:t>
      </w:r>
    </w:p>
    <w:p w14:paraId="516B052E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– Режим доступа: </w:t>
      </w:r>
      <w:hyperlink r:id="rId29"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http://минобрнауки.рф/</w:t>
        </w:r>
      </w:hyperlink>
    </w:p>
    <w:p w14:paraId="11B2964C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13. Методическая служба. Издательство «БИНОМ. Лаборатория знаний» [Электронный</w:t>
      </w:r>
    </w:p>
    <w:p w14:paraId="0B3C9A42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ресурс]. – Режим доступа: </w:t>
      </w:r>
      <w:hyperlink r:id="rId30"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http://metodist.lbz.ru/</w:t>
        </w:r>
      </w:hyperlink>
    </w:p>
    <w:p w14:paraId="2EF695BE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14. Игровая программа на диске «Дракоша и занимательная физика» [Электронный</w:t>
      </w:r>
    </w:p>
    <w:p w14:paraId="44DB639A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ресурс]. – Режим доступа: </w:t>
      </w:r>
      <w:hyperlink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http://</w:t>
        </w:r>
      </w:hyperlink>
      <w:r>
        <w:rPr>
          <w:rFonts w:ascii="Calibri" w:eastAsia="Calibri" w:hAnsi="Calibri" w:cs="Calibri"/>
          <w:b/>
          <w:color w:val="000000"/>
          <w:sz w:val="28"/>
        </w:rPr>
        <w:t xml:space="preserve"> </w:t>
      </w:r>
      <w:hyperlink r:id="rId31"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www.media</w:t>
        </w:r>
      </w:hyperlink>
      <w:r>
        <w:rPr>
          <w:rFonts w:ascii="Calibri" w:eastAsia="Calibri" w:hAnsi="Calibri" w:cs="Calibri"/>
          <w:b/>
          <w:color w:val="000000"/>
          <w:sz w:val="28"/>
        </w:rPr>
        <w:t xml:space="preserve"> 2000.ru//</w:t>
      </w:r>
    </w:p>
    <w:p w14:paraId="2F88F306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15. Развивающие электронные игры «Умники – изучаем планету» [Электронный ресурс]. –</w:t>
      </w:r>
    </w:p>
    <w:p w14:paraId="33DFEC1F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Режим доступа: </w:t>
      </w:r>
      <w:hyperlink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http://</w:t>
        </w:r>
      </w:hyperlink>
      <w:r>
        <w:rPr>
          <w:rFonts w:ascii="Calibri" w:eastAsia="Calibri" w:hAnsi="Calibri" w:cs="Calibri"/>
          <w:b/>
          <w:color w:val="000000"/>
          <w:sz w:val="28"/>
        </w:rPr>
        <w:t xml:space="preserve"> </w:t>
      </w:r>
      <w:hyperlink r:id="rId32"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www.russobit-m.ru//</w:t>
        </w:r>
      </w:hyperlink>
    </w:p>
    <w:p w14:paraId="30722AEB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16. Авторская мастерская (</w:t>
      </w:r>
      <w:hyperlink r:id="rId33"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http://metodist.lbz.ru</w:t>
        </w:r>
      </w:hyperlink>
      <w:r>
        <w:rPr>
          <w:rFonts w:ascii="Calibri" w:eastAsia="Calibri" w:hAnsi="Calibri" w:cs="Calibri"/>
          <w:b/>
          <w:color w:val="000000"/>
          <w:sz w:val="28"/>
        </w:rPr>
        <w:t>).</w:t>
      </w:r>
    </w:p>
    <w:p w14:paraId="26E5420E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17. Алгоритмы решения задач по физике: festivai.1september.ru/articles/310656</w:t>
      </w:r>
    </w:p>
    <w:p w14:paraId="4423CDE8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18. Физика для увлеченных. Кибальченко А.Я., Кибальченко И.А.– Ростов н/Д. :</w:t>
      </w:r>
    </w:p>
    <w:p w14:paraId="2C9F0750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«Феникс», 2005.</w:t>
      </w:r>
    </w:p>
    <w:p w14:paraId="6BE84D38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19. Как стать ученым. Занятия по физике для старшеклассников. А.В.</w:t>
      </w:r>
    </w:p>
    <w:p w14:paraId="49E75049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Хуторский,</w:t>
      </w:r>
    </w:p>
    <w:p w14:paraId="49FFCC6C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Л.Н. Хуторский, И.С. Маслов. – М. : Глобус, 2008.</w:t>
      </w:r>
    </w:p>
    <w:p w14:paraId="75522525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20. Фронтальные лабораторные занятия по физике в 7-11 классах</w:t>
      </w:r>
    </w:p>
    <w:p w14:paraId="6B67FB71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общеобразовательных учреждений: Книга для учителя./под ред. В.А. Бурова, Г.Г.</w:t>
      </w:r>
    </w:p>
    <w:p w14:paraId="0F2619C3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Никифорова. – М.: Просвещение, 1996.</w:t>
      </w:r>
    </w:p>
    <w:p w14:paraId="43B6FD1F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21. Федеральный государственный образовательный стандарт [Электронный</w:t>
      </w:r>
    </w:p>
    <w:p w14:paraId="5E195957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ресурс]. – Режим доступа: </w:t>
      </w:r>
      <w:hyperlink r:id="rId34"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http://standart.edu/catalog.aspx?Catalog=227</w:t>
        </w:r>
      </w:hyperlink>
    </w:p>
    <w:p w14:paraId="0D853899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22. Сайт Министерства образования и науки Российской Федерации//</w:t>
      </w:r>
    </w:p>
    <w:p w14:paraId="4AD8FED4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официальный сайт. – Режим доступа: </w:t>
      </w:r>
      <w:hyperlink r:id="rId35"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http://минобрнауки.рф/</w:t>
        </w:r>
      </w:hyperlink>
    </w:p>
    <w:p w14:paraId="01B4DC2B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23. Методическая служба. Издательство «БИНОМ.</w:t>
      </w:r>
    </w:p>
    <w:p w14:paraId="126F063C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Лаборатория знаний» [Электронный ресурс]. – Режим доступа: </w:t>
      </w:r>
      <w:hyperlink r:id="rId36"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http://metodist.lbz.ru/</w:t>
        </w:r>
      </w:hyperlink>
    </w:p>
    <w:p w14:paraId="484EF082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24. Игровая программа на диске «Дракоша и занимательная физика»</w:t>
      </w:r>
    </w:p>
    <w:p w14:paraId="176D8B5D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[Электронный ресурс]. – Режим доступа: </w:t>
      </w:r>
      <w:hyperlink r:id="rId37"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http://www.media2000.ru</w:t>
        </w:r>
      </w:hyperlink>
    </w:p>
    <w:p w14:paraId="608823FC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25. Развивающие электронные игры «Умники – изучаем планету» [Электронный</w:t>
      </w:r>
    </w:p>
    <w:p w14:paraId="61D95309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ресурс]. – Режим доступа: </w:t>
      </w:r>
      <w:hyperlink r:id="rId38"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http://www.russobit-m.ru</w:t>
        </w:r>
      </w:hyperlink>
    </w:p>
    <w:p w14:paraId="69536DF6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26. Авторская мастерская (</w:t>
      </w:r>
      <w:hyperlink r:id="rId39">
        <w:r>
          <w:rPr>
            <w:rFonts w:ascii="Calibri" w:eastAsia="Calibri" w:hAnsi="Calibri" w:cs="Calibri"/>
            <w:b/>
            <w:color w:val="000000"/>
            <w:sz w:val="28"/>
            <w:u w:val="single"/>
          </w:rPr>
          <w:t>http://metodist.lbz.ru</w:t>
        </w:r>
      </w:hyperlink>
      <w:r>
        <w:rPr>
          <w:rFonts w:ascii="Calibri" w:eastAsia="Calibri" w:hAnsi="Calibri" w:cs="Calibri"/>
          <w:b/>
          <w:color w:val="000000"/>
          <w:sz w:val="28"/>
        </w:rPr>
        <w:t>).</w:t>
      </w:r>
    </w:p>
    <w:p w14:paraId="40AE7393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27. Алгоритмы решения задач по физике:</w:t>
      </w:r>
    </w:p>
    <w:p w14:paraId="7F9495E1" w14:textId="77777777" w:rsidR="00464EF4" w:rsidRDefault="0018554F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hyperlink r:id="rId40">
        <w:r w:rsidR="005F3EFC">
          <w:rPr>
            <w:rFonts w:ascii="Calibri" w:eastAsia="Calibri" w:hAnsi="Calibri" w:cs="Calibri"/>
            <w:b/>
            <w:color w:val="000000"/>
            <w:sz w:val="28"/>
            <w:u w:val="single"/>
          </w:rPr>
          <w:t>http://festivai.1september.ru/articles/310656</w:t>
        </w:r>
      </w:hyperlink>
    </w:p>
    <w:p w14:paraId="0246E3E2" w14:textId="77777777" w:rsidR="00464EF4" w:rsidRDefault="005F3EFC">
      <w:pPr>
        <w:spacing w:after="200" w:line="276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28. Формирование умений учащихся решать физические</w:t>
      </w:r>
    </w:p>
    <w:p w14:paraId="74A1146A" w14:textId="77777777" w:rsidR="00464EF4" w:rsidRDefault="005F3EFC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>задачи:</w:t>
      </w:r>
    </w:p>
    <w:sectPr w:rsidR="00464E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-webkit-standard">
    <w:altName w:val="Cambria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EF4"/>
    <w:rsid w:val="00002666"/>
    <w:rsid w:val="00132768"/>
    <w:rsid w:val="0018554F"/>
    <w:rsid w:val="001B26D3"/>
    <w:rsid w:val="0032337E"/>
    <w:rsid w:val="003348F8"/>
    <w:rsid w:val="003D5703"/>
    <w:rsid w:val="00416E01"/>
    <w:rsid w:val="00417AEB"/>
    <w:rsid w:val="004466F7"/>
    <w:rsid w:val="00464EF4"/>
    <w:rsid w:val="00493AA0"/>
    <w:rsid w:val="004941C4"/>
    <w:rsid w:val="004E6186"/>
    <w:rsid w:val="0055076B"/>
    <w:rsid w:val="00580351"/>
    <w:rsid w:val="0058446A"/>
    <w:rsid w:val="005A2950"/>
    <w:rsid w:val="005D660C"/>
    <w:rsid w:val="005F3EFC"/>
    <w:rsid w:val="00631E2E"/>
    <w:rsid w:val="00656AE1"/>
    <w:rsid w:val="00690400"/>
    <w:rsid w:val="006B70AE"/>
    <w:rsid w:val="006C4F3C"/>
    <w:rsid w:val="006F4D4F"/>
    <w:rsid w:val="00791757"/>
    <w:rsid w:val="007A7325"/>
    <w:rsid w:val="0083445C"/>
    <w:rsid w:val="008A2F64"/>
    <w:rsid w:val="008B1344"/>
    <w:rsid w:val="008C46FD"/>
    <w:rsid w:val="009C074A"/>
    <w:rsid w:val="009F5563"/>
    <w:rsid w:val="00A160E5"/>
    <w:rsid w:val="00A466C4"/>
    <w:rsid w:val="00A50C79"/>
    <w:rsid w:val="00A63A7B"/>
    <w:rsid w:val="00AA5E1F"/>
    <w:rsid w:val="00AD5620"/>
    <w:rsid w:val="00AF031E"/>
    <w:rsid w:val="00B03E08"/>
    <w:rsid w:val="00B265CF"/>
    <w:rsid w:val="00B26CE8"/>
    <w:rsid w:val="00B50E4B"/>
    <w:rsid w:val="00BF02C1"/>
    <w:rsid w:val="00C80984"/>
    <w:rsid w:val="00CE5857"/>
    <w:rsid w:val="00D36D4D"/>
    <w:rsid w:val="00D36FFD"/>
    <w:rsid w:val="00D65550"/>
    <w:rsid w:val="00D70323"/>
    <w:rsid w:val="00D847DE"/>
    <w:rsid w:val="00E21415"/>
    <w:rsid w:val="00E40B6B"/>
    <w:rsid w:val="00E7495C"/>
    <w:rsid w:val="00EA00D7"/>
    <w:rsid w:val="00EE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ABF5D"/>
  <w15:docId w15:val="{3CC11667-569C-A645-B51F-0767528AB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F5563"/>
  </w:style>
  <w:style w:type="paragraph" w:customStyle="1" w:styleId="msonormal0">
    <w:name w:val="msonormal"/>
    <w:basedOn w:val="a"/>
    <w:rsid w:val="009F5563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paragraph" w:customStyle="1" w:styleId="s92">
    <w:name w:val="s92"/>
    <w:basedOn w:val="a"/>
    <w:rsid w:val="008A2F64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s40">
    <w:name w:val="s40"/>
    <w:basedOn w:val="a0"/>
    <w:rsid w:val="008A2F64"/>
  </w:style>
  <w:style w:type="paragraph" w:customStyle="1" w:styleId="s22">
    <w:name w:val="s22"/>
    <w:basedOn w:val="a"/>
    <w:rsid w:val="00AA5E1F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7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f8415da2" TargetMode="External"/><Relationship Id="rId18" Type="http://schemas.openxmlformats.org/officeDocument/2006/relationships/hyperlink" Target="https://m.edsoo.ru/f8416996" TargetMode="External"/><Relationship Id="rId26" Type="http://schemas.openxmlformats.org/officeDocument/2006/relationships/hyperlink" Target="https://m.edsoo.ru/f84185ac" TargetMode="External"/><Relationship Id="rId39" Type="http://schemas.openxmlformats.org/officeDocument/2006/relationships/hyperlink" Target="http://metodist.lbz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.edsoo.ru/f8416fae" TargetMode="External"/><Relationship Id="rId34" Type="http://schemas.openxmlformats.org/officeDocument/2006/relationships/hyperlink" Target="http://standart.edu/catalog.aspx?Catalog=227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m.edsoo.ru/f8418dc2" TargetMode="External"/><Relationship Id="rId12" Type="http://schemas.openxmlformats.org/officeDocument/2006/relationships/hyperlink" Target="https://m.edsoo.ru/f8418dc2" TargetMode="External"/><Relationship Id="rId17" Type="http://schemas.openxmlformats.org/officeDocument/2006/relationships/hyperlink" Target="https://m.edsoo.ru/f8416180" TargetMode="External"/><Relationship Id="rId25" Type="http://schemas.openxmlformats.org/officeDocument/2006/relationships/hyperlink" Target="https://m.edsoo.ru/f84181ce" TargetMode="External"/><Relationship Id="rId33" Type="http://schemas.openxmlformats.org/officeDocument/2006/relationships/hyperlink" Target="http://metodist.lbz.ru/" TargetMode="External"/><Relationship Id="rId38" Type="http://schemas.openxmlformats.org/officeDocument/2006/relationships/hyperlink" Target="http://www.russobit-m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f84164be" TargetMode="External"/><Relationship Id="rId20" Type="http://schemas.openxmlformats.org/officeDocument/2006/relationships/hyperlink" Target="https://m.edsoo.ru/f8416cfc" TargetMode="External"/><Relationship Id="rId29" Type="http://schemas.openxmlformats.org/officeDocument/2006/relationships/hyperlink" Target="http://&#1084;&#1080;&#1085;&#1086;&#1073;&#1088;&#1085;&#1072;&#1091;&#1082;&#1080;.&#1088;&#1092;/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f8414eca" TargetMode="External"/><Relationship Id="rId11" Type="http://schemas.openxmlformats.org/officeDocument/2006/relationships/hyperlink" Target="https://m.edsoo.ru/f8415636" TargetMode="External"/><Relationship Id="rId24" Type="http://schemas.openxmlformats.org/officeDocument/2006/relationships/hyperlink" Target="https://m.edsoo.ru/f8417f08" TargetMode="External"/><Relationship Id="rId32" Type="http://schemas.openxmlformats.org/officeDocument/2006/relationships/hyperlink" Target="http://www.russobit-m.ru//" TargetMode="External"/><Relationship Id="rId37" Type="http://schemas.openxmlformats.org/officeDocument/2006/relationships/hyperlink" Target="http://www.media2000.ru/" TargetMode="External"/><Relationship Id="rId40" Type="http://schemas.openxmlformats.org/officeDocument/2006/relationships/hyperlink" Target="http://festivai.1september.ru/articles/310656" TargetMode="External"/><Relationship Id="rId5" Type="http://schemas.openxmlformats.org/officeDocument/2006/relationships/hyperlink" Target="https://m.edsoo.ru/f8414d1c" TargetMode="External"/><Relationship Id="rId15" Type="http://schemas.openxmlformats.org/officeDocument/2006/relationships/hyperlink" Target="https://m.edsoo.ru/f8416306" TargetMode="External"/><Relationship Id="rId23" Type="http://schemas.openxmlformats.org/officeDocument/2006/relationships/hyperlink" Target="https://m.edsoo.ru/f8417d1e" TargetMode="External"/><Relationship Id="rId28" Type="http://schemas.openxmlformats.org/officeDocument/2006/relationships/hyperlink" Target="http://standart.edu/catalog.aspx?Catalog=227" TargetMode="External"/><Relationship Id="rId36" Type="http://schemas.openxmlformats.org/officeDocument/2006/relationships/hyperlink" Target="http://metodist.lbz.ru/" TargetMode="External"/><Relationship Id="rId10" Type="http://schemas.openxmlformats.org/officeDocument/2006/relationships/hyperlink" Target="https://m.edsoo.ru/f841580c" TargetMode="External"/><Relationship Id="rId19" Type="http://schemas.openxmlformats.org/officeDocument/2006/relationships/hyperlink" Target="https://m.edsoo.ru/f8416b58" TargetMode="External"/><Relationship Id="rId31" Type="http://schemas.openxmlformats.org/officeDocument/2006/relationships/hyperlink" Target="http://www.media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f8415b9a" TargetMode="External"/><Relationship Id="rId14" Type="http://schemas.openxmlformats.org/officeDocument/2006/relationships/hyperlink" Target="https://m.edsoo.ru/f8415f50" TargetMode="External"/><Relationship Id="rId22" Type="http://schemas.openxmlformats.org/officeDocument/2006/relationships/hyperlink" Target="https://m.edsoo.ru/f8417b34" TargetMode="External"/><Relationship Id="rId27" Type="http://schemas.openxmlformats.org/officeDocument/2006/relationships/hyperlink" Target="https://m.edsoo.ru/f8417526" TargetMode="External"/><Relationship Id="rId30" Type="http://schemas.openxmlformats.org/officeDocument/2006/relationships/hyperlink" Target="http://metodist.lbz.ru/" TargetMode="External"/><Relationship Id="rId35" Type="http://schemas.openxmlformats.org/officeDocument/2006/relationships/hyperlink" Target="http://&#1084;&#1080;&#1085;&#1086;&#1073;&#1088;&#1085;&#1072;&#1091;&#1082;&#1080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3707</Words>
  <Characters>21130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2025-03-04T08:26:00Z</dcterms:created>
  <dcterms:modified xsi:type="dcterms:W3CDTF">2025-03-04T08:26:00Z</dcterms:modified>
</cp:coreProperties>
</file>